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96B" w:rsidRDefault="007811EF">
      <w:pPr>
        <w:pStyle w:val="h1ChapterNumberGA"/>
      </w:pPr>
      <w:r>
        <w:t>  Graphical Analysis 32</w:t>
      </w:r>
    </w:p>
    <w:p w:rsidR="0046696B" w:rsidRDefault="007811EF">
      <w:pPr>
        <w:pStyle w:val="h1"/>
      </w:pPr>
      <w:r>
        <w:rPr>
          <w:color w:val="000000"/>
        </w:rPr>
        <w:t>Sound Waves and Beats</w:t>
      </w:r>
    </w:p>
    <w:p w:rsidR="0046696B" w:rsidRDefault="007811EF" w:rsidP="00A2179B">
      <w:pPr>
        <w:pStyle w:val="p"/>
        <w:spacing w:after="220"/>
      </w:pPr>
      <w:r>
        <w:rPr>
          <w:color w:val="000000"/>
        </w:rPr>
        <w:t>Sound waves consist of a series of air pressure variations. A microphone diaphragm records these variations by moving in response to the pressure changes. The diaphragm motion is then converted to an electrical signal. Using a microphone, you can explore the properties of common sounds.</w:t>
      </w:r>
    </w:p>
    <w:p w:rsidR="0046696B" w:rsidRDefault="007811EF" w:rsidP="00A2179B">
      <w:pPr>
        <w:pStyle w:val="p"/>
        <w:spacing w:after="220"/>
      </w:pPr>
      <w:r>
        <w:rPr>
          <w:color w:val="000000"/>
        </w:rPr>
        <w:t xml:space="preserve">The first property you will measure is the </w:t>
      </w:r>
      <w:r>
        <w:rPr>
          <w:rStyle w:val="i"/>
        </w:rPr>
        <w:t>period</w:t>
      </w:r>
      <w:r>
        <w:rPr>
          <w:color w:val="000000"/>
        </w:rPr>
        <w:t xml:space="preserve">, or the time for one complete cycle of repetition. Since period is a time measurement, it is usually written as </w:t>
      </w:r>
      <w:r>
        <w:rPr>
          <w:rStyle w:val="i"/>
        </w:rPr>
        <w:t>T</w:t>
      </w:r>
      <w:r>
        <w:rPr>
          <w:color w:val="000000"/>
        </w:rPr>
        <w:t>. The reciprocal of the period (1/</w:t>
      </w:r>
      <w:r>
        <w:rPr>
          <w:rStyle w:val="i"/>
        </w:rPr>
        <w:t>T</w:t>
      </w:r>
      <w:r>
        <w:rPr>
          <w:color w:val="000000"/>
        </w:rPr>
        <w:t xml:space="preserve">) is called the </w:t>
      </w:r>
      <w:r>
        <w:rPr>
          <w:rStyle w:val="i"/>
        </w:rPr>
        <w:t>frequency</w:t>
      </w:r>
      <w:r>
        <w:rPr>
          <w:color w:val="000000"/>
        </w:rPr>
        <w:t xml:space="preserve">, </w:t>
      </w:r>
      <w:r>
        <w:rPr>
          <w:rStyle w:val="i"/>
        </w:rPr>
        <w:t>f</w:t>
      </w:r>
      <w:r>
        <w:rPr>
          <w:color w:val="000000"/>
        </w:rPr>
        <w:t>, the number of complete cycles per second. Frequency is measured in hertz (Hz). 1 Hz = 1 s</w:t>
      </w:r>
      <w:r>
        <w:rPr>
          <w:rStyle w:val="sup"/>
        </w:rPr>
        <w:t>–1</w:t>
      </w:r>
      <w:r>
        <w:rPr>
          <w:color w:val="000000"/>
        </w:rPr>
        <w:t>.</w:t>
      </w:r>
    </w:p>
    <w:p w:rsidR="0046696B" w:rsidRDefault="007811EF" w:rsidP="00A2179B">
      <w:pPr>
        <w:pStyle w:val="p"/>
        <w:spacing w:after="220"/>
      </w:pPr>
      <w:r>
        <w:rPr>
          <w:color w:val="000000"/>
        </w:rPr>
        <w:t xml:space="preserve">A second property of sound is the </w:t>
      </w:r>
      <w:r>
        <w:rPr>
          <w:rStyle w:val="i"/>
        </w:rPr>
        <w:t>amplitude</w:t>
      </w:r>
      <w:r>
        <w:rPr>
          <w:color w:val="000000"/>
        </w:rPr>
        <w:t xml:space="preserve">. As the pressure varies, it goes above and below the average pressure in the room. The maximum variation above or below the pressure mid-point is called the amplitude. The amplitude of a sound is closely related to its loudness. </w:t>
      </w:r>
    </w:p>
    <w:p w:rsidR="0046696B" w:rsidRDefault="007811EF">
      <w:pPr>
        <w:pStyle w:val="ptextwbullets"/>
      </w:pPr>
      <w:r>
        <w:t>In analyzing your data, you will see how well a sine function model fits the data. The displacement of the particles in the medium carrying a periodic wave can be modeled with a sinusoidal function. Your textbook may have an expression resembling this one:</w:t>
      </w:r>
    </w:p>
    <w:p w:rsidR="0046696B" w:rsidRDefault="007811EF">
      <w:pPr>
        <w:pStyle w:val="pimg"/>
      </w:pPr>
      <w:r>
        <w:rPr>
          <w:rStyle w:val="i"/>
        </w:rPr>
        <w:t>y</w:t>
      </w:r>
      <w:r>
        <w:rPr>
          <w:color w:val="000000"/>
        </w:rPr>
        <w:t xml:space="preserve"> = A sin (2</w:t>
      </w:r>
      <w:r>
        <w:rPr>
          <w:rStyle w:val="i"/>
        </w:rPr>
        <w:t>π f t</w:t>
      </w:r>
      <w:r>
        <w:rPr>
          <w:color w:val="000000"/>
        </w:rPr>
        <w:t>)</w:t>
      </w:r>
    </w:p>
    <w:p w:rsidR="0046696B" w:rsidRDefault="007811EF" w:rsidP="00A2179B">
      <w:pPr>
        <w:pStyle w:val="p"/>
        <w:spacing w:after="220"/>
      </w:pPr>
      <w:r>
        <w:rPr>
          <w:color w:val="000000"/>
        </w:rPr>
        <w:t xml:space="preserve">In the case of sound, a longitudinal wave, </w:t>
      </w:r>
      <w:r>
        <w:rPr>
          <w:rStyle w:val="i"/>
        </w:rPr>
        <w:t>y</w:t>
      </w:r>
      <w:r>
        <w:rPr>
          <w:color w:val="000000"/>
        </w:rPr>
        <w:t xml:space="preserve"> refers to the change in air pressure that makes up the wave, </w:t>
      </w:r>
      <w:r>
        <w:rPr>
          <w:rStyle w:val="i"/>
        </w:rPr>
        <w:t>A</w:t>
      </w:r>
      <w:r>
        <w:rPr>
          <w:color w:val="000000"/>
        </w:rPr>
        <w:t xml:space="preserve"> is the amplitude of the wave, and </w:t>
      </w:r>
      <w:r>
        <w:rPr>
          <w:rStyle w:val="i"/>
        </w:rPr>
        <w:t>f</w:t>
      </w:r>
      <w:r>
        <w:rPr>
          <w:color w:val="000000"/>
        </w:rPr>
        <w:t xml:space="preserve"> is the frequency. Time is represented by </w:t>
      </w:r>
      <w:r>
        <w:rPr>
          <w:rStyle w:val="i"/>
        </w:rPr>
        <w:t>t</w:t>
      </w:r>
      <w:r>
        <w:rPr>
          <w:color w:val="000000"/>
        </w:rPr>
        <w:t>, and the sine function requires a factor of 2</w:t>
      </w:r>
      <w:r>
        <w:rPr>
          <w:rStyle w:val="i"/>
        </w:rPr>
        <w:t>π</w:t>
      </w:r>
      <w:r>
        <w:rPr>
          <w:color w:val="000000"/>
        </w:rPr>
        <w:t xml:space="preserve"> when evaluated in radians.</w:t>
      </w:r>
    </w:p>
    <w:p w:rsidR="0046696B" w:rsidRDefault="007811EF" w:rsidP="00A2179B">
      <w:pPr>
        <w:pStyle w:val="p"/>
        <w:spacing w:after="120"/>
      </w:pPr>
      <w:r>
        <w:rPr>
          <w:color w:val="000000"/>
        </w:rPr>
        <w:t xml:space="preserve">When two sound waves overlap, air pressure variations will combine. For sound waves, this combination is additive. We say that sound follows the principle of </w:t>
      </w:r>
      <w:r>
        <w:rPr>
          <w:rStyle w:val="i"/>
        </w:rPr>
        <w:t>linear superposition</w:t>
      </w:r>
      <w:r>
        <w:rPr>
          <w:color w:val="000000"/>
        </w:rPr>
        <w:t>. Beats are an example of superposition. Two sounds of nearly the same frequency will create a distinctive variation of sound amplitude, which we call beats.</w:t>
      </w:r>
    </w:p>
    <w:p w:rsidR="0046696B" w:rsidRDefault="008F65C4">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33.5pt;mso-wrap-distance-left:9pt;mso-wrap-distance-top:0;mso-wrap-distance-right:9pt;mso-wrap-distance-bottom:0" o:bordertopcolor="this" o:borderleftcolor="this" o:borderbottomcolor="this" o:borderrightcolor="this">
            <v:imagedata r:id="rId7" o:title=""/>
            <v:path strokeok="f"/>
            <w10:bordertop type="single" width="4"/>
            <w10:borderleft type="single" width="4"/>
            <w10:borderbottom type="single" width="4"/>
            <w10:borderright type="single" width="4"/>
          </v:shape>
        </w:pict>
      </w:r>
    </w:p>
    <w:p w:rsidR="0046696B" w:rsidRDefault="007811EF" w:rsidP="00A2179B">
      <w:pPr>
        <w:pStyle w:val="pGraphiclbl"/>
        <w:spacing w:after="0"/>
      </w:pPr>
      <w:r>
        <w:rPr>
          <w:color w:val="000000"/>
        </w:rPr>
        <w:t>Figure 1   </w:t>
      </w:r>
    </w:p>
    <w:p w:rsidR="0046696B" w:rsidRDefault="007811EF" w:rsidP="00A2179B">
      <w:pPr>
        <w:pStyle w:val="h2HeadingPrime"/>
        <w:spacing w:before="0"/>
      </w:pPr>
      <w:r>
        <w:t>objectives</w:t>
      </w:r>
    </w:p>
    <w:p w:rsidR="0046696B" w:rsidRDefault="007811EF">
      <w:pPr>
        <w:pStyle w:val="libulletItem"/>
        <w:numPr>
          <w:ilvl w:val="0"/>
          <w:numId w:val="1"/>
        </w:numPr>
        <w:ind w:left="547"/>
      </w:pPr>
      <w:r>
        <w:rPr>
          <w:color w:val="000000"/>
        </w:rPr>
        <w:t>Measure the frequency and period of sound waves from a keyboard.</w:t>
      </w:r>
    </w:p>
    <w:p w:rsidR="0046696B" w:rsidRDefault="007811EF">
      <w:pPr>
        <w:pStyle w:val="libulletItem"/>
        <w:numPr>
          <w:ilvl w:val="0"/>
          <w:numId w:val="1"/>
        </w:numPr>
        <w:ind w:left="547"/>
      </w:pPr>
      <w:r>
        <w:rPr>
          <w:color w:val="000000"/>
        </w:rPr>
        <w:t>Measure the amplitude of sound waves from a keyboard.</w:t>
      </w:r>
    </w:p>
    <w:p w:rsidR="0046696B" w:rsidRDefault="007811EF">
      <w:pPr>
        <w:pStyle w:val="libulletItem"/>
        <w:numPr>
          <w:ilvl w:val="0"/>
          <w:numId w:val="1"/>
        </w:numPr>
        <w:spacing w:after="213"/>
        <w:ind w:left="547"/>
      </w:pPr>
      <w:r>
        <w:rPr>
          <w:color w:val="000000"/>
        </w:rPr>
        <w:t>Observe beats between the sounds of two notes from a keyboard.</w:t>
      </w:r>
    </w:p>
    <w:p w:rsidR="0046696B" w:rsidRDefault="007811EF">
      <w:pPr>
        <w:pStyle w:val="h2HeadingPrime"/>
      </w:pPr>
      <w:r>
        <w:lastRenderedPageBreak/>
        <w:t>Materials</w:t>
      </w:r>
    </w:p>
    <w:p w:rsidR="0046696B" w:rsidRDefault="007811EF">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46696B" w:rsidRDefault="007811EF">
      <w:pPr>
        <w:pStyle w:val="pMaterialsList"/>
      </w:pPr>
      <w:r>
        <w:rPr>
          <w:color w:val="000000"/>
        </w:rPr>
        <w:t>Graphical Analysis 4 app</w:t>
      </w:r>
    </w:p>
    <w:p w:rsidR="0046696B" w:rsidRDefault="007811EF">
      <w:pPr>
        <w:pStyle w:val="pMaterialsList"/>
      </w:pPr>
      <w:r>
        <w:rPr>
          <w:color w:val="000000"/>
        </w:rPr>
        <w:t>Vernier Microphone</w:t>
      </w:r>
    </w:p>
    <w:p w:rsidR="0046696B" w:rsidRDefault="007811EF">
      <w:pPr>
        <w:pStyle w:val="pMaterialsList"/>
      </w:pPr>
      <w:r>
        <w:rPr>
          <w:color w:val="000000"/>
        </w:rPr>
        <w:t>electronic keyboard</w:t>
      </w:r>
    </w:p>
    <w:p w:rsidR="0046696B" w:rsidRDefault="007811EF">
      <w:pPr>
        <w:pStyle w:val="h2HeadingPrime"/>
      </w:pPr>
      <w:r>
        <w:t>Preliminary questions</w:t>
      </w:r>
    </w:p>
    <w:p w:rsidR="0046696B" w:rsidRDefault="007811EF">
      <w:pPr>
        <w:pStyle w:val="linumberedItem"/>
        <w:numPr>
          <w:ilvl w:val="0"/>
          <w:numId w:val="2"/>
        </w:numPr>
      </w:pPr>
      <w:r>
        <w:rPr>
          <w:color w:val="000000"/>
        </w:rPr>
        <w:t>Why are instruments tuned before being played as a group? In what different ways do musicians tune their instruments?</w:t>
      </w:r>
    </w:p>
    <w:p w:rsidR="0046696B" w:rsidRDefault="007811EF">
      <w:pPr>
        <w:pStyle w:val="linumberedItem"/>
        <w:numPr>
          <w:ilvl w:val="0"/>
          <w:numId w:val="2"/>
        </w:numPr>
      </w:pPr>
      <w:r>
        <w:rPr>
          <w:color w:val="000000"/>
        </w:rPr>
        <w:t xml:space="preserve">Given that sound waves consist of a series of air pressure increases and decreases, what would happen if an air pressure increase from one sound wave was located at the same place and time as a pressure decrease from another of the same amplitude? </w:t>
      </w:r>
    </w:p>
    <w:p w:rsidR="0046696B" w:rsidRDefault="007811EF">
      <w:pPr>
        <w:pStyle w:val="linumberedItem"/>
        <w:numPr>
          <w:ilvl w:val="0"/>
          <w:numId w:val="2"/>
        </w:numPr>
        <w:spacing w:after="320"/>
      </w:pPr>
      <w:r>
        <w:rPr>
          <w:color w:val="000000"/>
        </w:rPr>
        <w:t>How is it that we can hear all the instruments played by a group of musicians at once? Are there conditions under which you cannot hear all instruments? Can two sounds add up to create an experience that seems less intense than either sound on its own?</w:t>
      </w:r>
    </w:p>
    <w:p w:rsidR="0046696B" w:rsidRDefault="007811EF">
      <w:pPr>
        <w:pStyle w:val="h2HeadingPrime"/>
      </w:pPr>
      <w:r>
        <w:t>Procedure</w:t>
      </w:r>
    </w:p>
    <w:p w:rsidR="0046696B" w:rsidRDefault="007811EF">
      <w:pPr>
        <w:pStyle w:val="h3SubHead1st"/>
      </w:pPr>
      <w:r>
        <w:rPr>
          <w:color w:val="000000"/>
        </w:rPr>
        <w:t>Part I  Simple Waveforms</w:t>
      </w:r>
    </w:p>
    <w:p w:rsidR="0046696B" w:rsidRDefault="007811EF">
      <w:pPr>
        <w:pStyle w:val="linumberedItem"/>
        <w:numPr>
          <w:ilvl w:val="0"/>
          <w:numId w:val="3"/>
        </w:numPr>
      </w:pPr>
      <w:r>
        <w:rPr>
          <w:rStyle w:val="conditionalText"/>
        </w:rPr>
        <w:t xml:space="preserve">Launch Graphical Analysis. Connect the Microphone to your </w:t>
      </w:r>
      <w:proofErr w:type="spellStart"/>
      <w:r>
        <w:rPr>
          <w:rStyle w:val="conditionalText"/>
        </w:rPr>
        <w:t>Chromebook</w:t>
      </w:r>
      <w:proofErr w:type="spellEnd"/>
      <w:r>
        <w:rPr>
          <w:rStyle w:val="conditionalText"/>
        </w:rPr>
        <w:t>, computer, or mobile device.</w:t>
      </w:r>
      <w:r>
        <w:rPr>
          <w:color w:val="000000"/>
        </w:rPr>
        <w:t xml:space="preserve"> Data are collected for only 0.03 s in order to be able to display the rapid pressure variations of sound waves.</w:t>
      </w:r>
    </w:p>
    <w:p w:rsidR="0046696B" w:rsidRDefault="007811EF">
      <w:pPr>
        <w:pStyle w:val="linumberedItem"/>
        <w:numPr>
          <w:ilvl w:val="0"/>
          <w:numId w:val="3"/>
        </w:numPr>
      </w:pPr>
      <w:r>
        <w:rPr>
          <w:color w:val="000000"/>
        </w:rPr>
        <w:t>To center the waveform on zero, it is necessary to zero the Microphone. With the room quiet, click or tap the Sound Pressure meter and choose Zero.</w:t>
      </w:r>
    </w:p>
    <w:p w:rsidR="0046696B" w:rsidRDefault="007811EF">
      <w:pPr>
        <w:pStyle w:val="linumberedItem"/>
        <w:numPr>
          <w:ilvl w:val="0"/>
          <w:numId w:val="3"/>
        </w:numPr>
      </w:pPr>
      <w:r>
        <w:rPr>
          <w:color w:val="000000"/>
        </w:rPr>
        <w:t>Press and hold a key on the keyboard. Hold the Microphone close to the speaker and click or tap Collect to start data collection. When data collection is complete, a graph is displayed. The data should be sinusoidal in form, similar to Figure 1.</w:t>
      </w:r>
    </w:p>
    <w:p w:rsidR="0046696B" w:rsidRDefault="007811EF">
      <w:pPr>
        <w:pStyle w:val="linumberedItem"/>
        <w:numPr>
          <w:ilvl w:val="0"/>
          <w:numId w:val="3"/>
        </w:numPr>
      </w:pPr>
      <w:r>
        <w:rPr>
          <w:color w:val="000000"/>
        </w:rPr>
        <w:t>Export, print, or make a sketch of your graph.</w:t>
      </w:r>
    </w:p>
    <w:p w:rsidR="0046696B" w:rsidRDefault="007811EF">
      <w:pPr>
        <w:pStyle w:val="linumberedItem"/>
        <w:numPr>
          <w:ilvl w:val="0"/>
          <w:numId w:val="3"/>
        </w:numPr>
      </w:pPr>
      <w:r>
        <w:rPr>
          <w:color w:val="000000"/>
        </w:rPr>
        <w:t xml:space="preserve">Click or tap the graph to examine the data. </w:t>
      </w:r>
      <w:r>
        <w:rPr>
          <w:rStyle w:val="b"/>
        </w:rPr>
        <w:t>Note</w:t>
      </w:r>
      <w:r>
        <w:rPr>
          <w:color w:val="000000"/>
        </w:rPr>
        <w:t xml:space="preserve">: You can also adjust the Examine line by dragging the line. As you tap each data point, sound and time values will be displayed. Record the times for the first and last peaks of the waveform. Record the number of complete cycles that occur between your first measured time and the last. Divide the difference, </w:t>
      </w:r>
      <w:proofErr w:type="spellStart"/>
      <w:r>
        <w:rPr>
          <w:color w:val="000000"/>
        </w:rPr>
        <w:t>Δ</w:t>
      </w:r>
      <w:r>
        <w:rPr>
          <w:rStyle w:val="i"/>
        </w:rPr>
        <w:t>t</w:t>
      </w:r>
      <w:proofErr w:type="spellEnd"/>
      <w:r>
        <w:rPr>
          <w:color w:val="000000"/>
        </w:rPr>
        <w:t>, by the number of cycles to determine the period of the note. Record the period in your data table.</w:t>
      </w:r>
    </w:p>
    <w:p w:rsidR="0046696B" w:rsidRDefault="007811EF">
      <w:pPr>
        <w:pStyle w:val="linumberedItem"/>
        <w:numPr>
          <w:ilvl w:val="0"/>
          <w:numId w:val="3"/>
        </w:numPr>
      </w:pPr>
      <w:r>
        <w:rPr>
          <w:color w:val="000000"/>
        </w:rPr>
        <w:t>Examine the graph again, and record in the data table the maximum and minimum sound values for an adjacent peak and trough.</w:t>
      </w:r>
    </w:p>
    <w:p w:rsidR="0046696B" w:rsidRDefault="007811EF">
      <w:pPr>
        <w:pStyle w:val="linumberedItem"/>
        <w:numPr>
          <w:ilvl w:val="0"/>
          <w:numId w:val="3"/>
        </w:numPr>
      </w:pPr>
      <w:r>
        <w:rPr>
          <w:color w:val="000000"/>
        </w:rPr>
        <w:t>Calculate the amplitude of the wave by taking half of the difference between the maximum and minimum y values. Record the values in your data table.</w:t>
      </w:r>
    </w:p>
    <w:p w:rsidR="0046696B" w:rsidRDefault="007811EF">
      <w:pPr>
        <w:pStyle w:val="linumberedItem"/>
        <w:numPr>
          <w:ilvl w:val="0"/>
          <w:numId w:val="3"/>
        </w:numPr>
      </w:pPr>
      <w:r>
        <w:rPr>
          <w:color w:val="000000"/>
        </w:rPr>
        <w:t>Calculate the frequency of the note in Hz and record it in your data table.</w:t>
      </w:r>
    </w:p>
    <w:p w:rsidR="0046696B" w:rsidRDefault="007811EF">
      <w:pPr>
        <w:pStyle w:val="linumberedItem"/>
        <w:numPr>
          <w:ilvl w:val="0"/>
          <w:numId w:val="3"/>
        </w:numPr>
      </w:pPr>
      <w:r>
        <w:rPr>
          <w:color w:val="000000"/>
        </w:rPr>
        <w:t>Model your data.</w:t>
      </w:r>
    </w:p>
    <w:p w:rsidR="0046696B" w:rsidRDefault="007811EF">
      <w:pPr>
        <w:pStyle w:val="li"/>
        <w:numPr>
          <w:ilvl w:val="1"/>
          <w:numId w:val="4"/>
        </w:numPr>
        <w:ind w:left="720"/>
      </w:pPr>
      <w:r>
        <w:rPr>
          <w:color w:val="000000"/>
        </w:rPr>
        <w:t>Choose Model from the Analyze menu, then choose Sound Pressure.</w:t>
      </w:r>
    </w:p>
    <w:p w:rsidR="0046696B" w:rsidRDefault="007811EF">
      <w:pPr>
        <w:pStyle w:val="li"/>
        <w:numPr>
          <w:ilvl w:val="1"/>
          <w:numId w:val="4"/>
        </w:numPr>
        <w:ind w:left="720"/>
      </w:pPr>
      <w:r>
        <w:rPr>
          <w:color w:val="000000"/>
        </w:rPr>
        <w:t xml:space="preserve">Select the equation, </w:t>
      </w:r>
      <w:proofErr w:type="spellStart"/>
      <w:r>
        <w:rPr>
          <w:color w:val="000000"/>
        </w:rPr>
        <w:t>Asin</w:t>
      </w:r>
      <w:proofErr w:type="spellEnd"/>
      <w:r>
        <w:rPr>
          <w:color w:val="000000"/>
        </w:rPr>
        <w:t>(</w:t>
      </w:r>
      <w:proofErr w:type="spellStart"/>
      <w:r>
        <w:rPr>
          <w:color w:val="000000"/>
        </w:rPr>
        <w:t>Bx</w:t>
      </w:r>
      <w:proofErr w:type="spellEnd"/>
      <w:r>
        <w:rPr>
          <w:color w:val="000000"/>
        </w:rPr>
        <w:t xml:space="preserve"> + C) + D.</w:t>
      </w:r>
    </w:p>
    <w:p w:rsidR="0046696B" w:rsidRDefault="007811EF">
      <w:pPr>
        <w:pStyle w:val="linumberedItem"/>
        <w:numPr>
          <w:ilvl w:val="0"/>
          <w:numId w:val="5"/>
        </w:numPr>
      </w:pPr>
      <w:r>
        <w:rPr>
          <w:color w:val="000000"/>
        </w:rPr>
        <w:t xml:space="preserve">To see how well the model fits the data, you need to adjust the parameters of the model </w:t>
      </w:r>
      <w:r>
        <w:rPr>
          <w:rStyle w:val="i"/>
        </w:rPr>
        <w:t>y</w:t>
      </w:r>
      <w:r>
        <w:rPr>
          <w:color w:val="000000"/>
        </w:rPr>
        <w:t> = </w:t>
      </w:r>
      <w:proofErr w:type="spellStart"/>
      <w:r>
        <w:rPr>
          <w:color w:val="000000"/>
        </w:rPr>
        <w:t>Asin</w:t>
      </w:r>
      <w:proofErr w:type="spellEnd"/>
      <w:r>
        <w:rPr>
          <w:color w:val="000000"/>
        </w:rPr>
        <w:t>(2π</w:t>
      </w:r>
      <w:r>
        <w:rPr>
          <w:rStyle w:val="i"/>
        </w:rPr>
        <w:t>f</w:t>
      </w:r>
      <w:r>
        <w:rPr>
          <w:color w:val="000000"/>
        </w:rPr>
        <w:t xml:space="preserve"> </w:t>
      </w:r>
      <w:r>
        <w:rPr>
          <w:rStyle w:val="i"/>
        </w:rPr>
        <w:t>t</w:t>
      </w:r>
      <w:r>
        <w:rPr>
          <w:color w:val="000000"/>
        </w:rPr>
        <w:t xml:space="preserve">) and plot it with the data. The model, expressed as Y = A * sin(B*X + C) + D, contains four parameters; it is more complicated than the textbook model, but the basic sinusoidal form is the same. Comparing terms, listing the textbook model’s terms first, the amplitude, A, corresponds to the fit term A, and 2π </w:t>
      </w:r>
      <w:r>
        <w:rPr>
          <w:rStyle w:val="i"/>
        </w:rPr>
        <w:t>f</w:t>
      </w:r>
      <w:r>
        <w:rPr>
          <w:color w:val="000000"/>
        </w:rPr>
        <w:t xml:space="preserve"> corresponds to the parameter B. The variable X represents the time, </w:t>
      </w:r>
      <w:r>
        <w:rPr>
          <w:rStyle w:val="i"/>
        </w:rPr>
        <w:t>t</w:t>
      </w:r>
      <w:r>
        <w:rPr>
          <w:color w:val="000000"/>
        </w:rPr>
        <w:t xml:space="preserve">. The new parameters C and D shift the fitted function left-right and up-down, respectively and may be necessary to obtain a good fit. Only the values of parameters A and B are important to this experiment. In particular, the numeric value of B allows you to find the frequency </w:t>
      </w:r>
      <w:r>
        <w:rPr>
          <w:rStyle w:val="i"/>
        </w:rPr>
        <w:t>f</w:t>
      </w:r>
      <w:r>
        <w:rPr>
          <w:color w:val="000000"/>
        </w:rPr>
        <w:t xml:space="preserve"> using B = 2π </w:t>
      </w:r>
      <w:r>
        <w:rPr>
          <w:rStyle w:val="i"/>
        </w:rPr>
        <w:t>f</w:t>
      </w:r>
      <w:r>
        <w:rPr>
          <w:color w:val="000000"/>
        </w:rPr>
        <w:t>.</w:t>
      </w:r>
    </w:p>
    <w:p w:rsidR="0046696B" w:rsidRDefault="007811EF">
      <w:pPr>
        <w:pStyle w:val="li"/>
        <w:numPr>
          <w:ilvl w:val="1"/>
          <w:numId w:val="6"/>
        </w:numPr>
        <w:ind w:left="720"/>
      </w:pPr>
      <w:r>
        <w:rPr>
          <w:color w:val="000000"/>
        </w:rPr>
        <w:t>Enter your estimate for the value of A, the amplitude.</w:t>
      </w:r>
    </w:p>
    <w:p w:rsidR="0046696B" w:rsidRDefault="007811EF">
      <w:pPr>
        <w:pStyle w:val="li"/>
        <w:numPr>
          <w:ilvl w:val="1"/>
          <w:numId w:val="6"/>
        </w:numPr>
        <w:ind w:left="720"/>
      </w:pPr>
      <w:r>
        <w:rPr>
          <w:color w:val="000000"/>
        </w:rPr>
        <w:t>Enter your estimate for the value of B (start with 2π</w:t>
      </w:r>
      <w:r>
        <w:rPr>
          <w:rStyle w:val="i"/>
        </w:rPr>
        <w:t>f</w:t>
      </w:r>
      <w:r>
        <w:rPr>
          <w:color w:val="000000"/>
        </w:rPr>
        <w:t>).</w:t>
      </w:r>
    </w:p>
    <w:p w:rsidR="0046696B" w:rsidRDefault="007811EF">
      <w:pPr>
        <w:pStyle w:val="li"/>
        <w:numPr>
          <w:ilvl w:val="1"/>
          <w:numId w:val="6"/>
        </w:numPr>
        <w:ind w:left="720"/>
      </w:pPr>
      <w:r>
        <w:rPr>
          <w:color w:val="000000"/>
        </w:rPr>
        <w:t>Initially use zero for C and D.</w:t>
      </w:r>
    </w:p>
    <w:p w:rsidR="0046696B" w:rsidRDefault="007811EF">
      <w:pPr>
        <w:pStyle w:val="li"/>
        <w:numPr>
          <w:ilvl w:val="1"/>
          <w:numId w:val="6"/>
        </w:numPr>
        <w:ind w:left="720"/>
      </w:pPr>
      <w:proofErr w:type="spellStart"/>
      <w:r>
        <w:rPr>
          <w:color w:val="000000"/>
        </w:rPr>
        <w:t>LabQuest</w:t>
      </w:r>
      <w:proofErr w:type="spellEnd"/>
      <w:r>
        <w:rPr>
          <w:color w:val="000000"/>
        </w:rPr>
        <w:t xml:space="preserve"> will plot the data and your model with the current values of A, B, C, and D. Adjust each value until you see what each one does and until you have a good match of your model to the data.</w:t>
      </w:r>
    </w:p>
    <w:p w:rsidR="0046696B" w:rsidRDefault="007811EF">
      <w:pPr>
        <w:pStyle w:val="li"/>
        <w:numPr>
          <w:ilvl w:val="1"/>
          <w:numId w:val="6"/>
        </w:numPr>
        <w:ind w:left="720"/>
      </w:pPr>
      <w:r>
        <w:rPr>
          <w:color w:val="000000"/>
        </w:rPr>
        <w:t>After optimizing the four values, record the parameters A, B, C, and D in your data table. Select OK.</w:t>
      </w:r>
    </w:p>
    <w:p w:rsidR="0046696B" w:rsidRDefault="007811EF">
      <w:pPr>
        <w:pStyle w:val="linumberedItem"/>
        <w:numPr>
          <w:ilvl w:val="0"/>
          <w:numId w:val="7"/>
        </w:numPr>
      </w:pPr>
      <w:r>
        <w:rPr>
          <w:color w:val="000000"/>
        </w:rPr>
        <w:t>Repeat Steps 3–10 for an adjacent key on the keyboard.</w:t>
      </w:r>
    </w:p>
    <w:p w:rsidR="0046696B" w:rsidRDefault="007811EF">
      <w:pPr>
        <w:pStyle w:val="linumberedItem"/>
        <w:numPr>
          <w:ilvl w:val="0"/>
          <w:numId w:val="7"/>
        </w:numPr>
        <w:spacing w:after="320"/>
      </w:pPr>
      <w:r>
        <w:rPr>
          <w:color w:val="000000"/>
        </w:rPr>
        <w:t xml:space="preserve"> Answer the Analysis questions for Part I before proceeding to Part II.</w:t>
      </w:r>
    </w:p>
    <w:p w:rsidR="0046696B" w:rsidRDefault="007811EF">
      <w:pPr>
        <w:pStyle w:val="h3SubHead1st"/>
      </w:pPr>
      <w:r>
        <w:rPr>
          <w:color w:val="000000"/>
        </w:rPr>
        <w:t>Part II  Beats</w:t>
      </w:r>
    </w:p>
    <w:p w:rsidR="0046696B" w:rsidRDefault="007811EF">
      <w:pPr>
        <w:pStyle w:val="linumberedItem"/>
        <w:numPr>
          <w:ilvl w:val="0"/>
          <w:numId w:val="8"/>
        </w:numPr>
      </w:pPr>
      <w:r>
        <w:rPr>
          <w:color w:val="000000"/>
        </w:rPr>
        <w:t>Two pure tones with different frequencies sounded at once will create the phenomenon known as beats. Sometimes the waves will reinforce one another and other times they will combine to a reduced intensity. This happens on a regular basis because of the fixed frequency of each tone. To observe beats, simultaneously hold down the two adjacent keys on the keyboard that you used earlier and listen for the combined sound. If the beats are slow enough, you should be able to hear a variation in intensity. When the beats are too rapid to be audible as intensity variations, a single rough-sounding tone is heard. At even greater frequency differences, two separate tones may be heard, as well as various difference tones.</w:t>
      </w:r>
    </w:p>
    <w:p w:rsidR="0046696B" w:rsidRDefault="007811EF">
      <w:pPr>
        <w:pStyle w:val="linumberedItem"/>
        <w:numPr>
          <w:ilvl w:val="0"/>
          <w:numId w:val="8"/>
        </w:numPr>
      </w:pPr>
      <w:r>
        <w:rPr>
          <w:color w:val="000000"/>
        </w:rPr>
        <w:t xml:space="preserve"> To capture the beats, it is necessary to collect data for a longer period of time.</w:t>
      </w:r>
    </w:p>
    <w:p w:rsidR="0046696B" w:rsidRDefault="007811EF">
      <w:pPr>
        <w:pStyle w:val="li"/>
        <w:numPr>
          <w:ilvl w:val="1"/>
          <w:numId w:val="9"/>
        </w:numPr>
        <w:ind w:left="720"/>
      </w:pPr>
      <w:r>
        <w:rPr>
          <w:color w:val="000000"/>
        </w:rPr>
        <w:t>Click or tap mode to open Data Collection Settings.</w:t>
      </w:r>
    </w:p>
    <w:p w:rsidR="0046696B" w:rsidRDefault="007811EF">
      <w:pPr>
        <w:pStyle w:val="li"/>
        <w:numPr>
          <w:ilvl w:val="1"/>
          <w:numId w:val="9"/>
        </w:numPr>
        <w:ind w:left="720"/>
      </w:pPr>
      <w:r>
        <w:rPr>
          <w:color w:val="000000"/>
        </w:rPr>
        <w:t xml:space="preserve">Change Rate to 2500 samples/s and End Collection to 0.05 s. </w:t>
      </w:r>
    </w:p>
    <w:p w:rsidR="0046696B" w:rsidRDefault="007811EF">
      <w:pPr>
        <w:pStyle w:val="li"/>
        <w:numPr>
          <w:ilvl w:val="1"/>
          <w:numId w:val="9"/>
        </w:numPr>
        <w:ind w:left="720"/>
      </w:pPr>
      <w:r>
        <w:rPr>
          <w:color w:val="000000"/>
        </w:rPr>
        <w:t>Click or tap Done.</w:t>
      </w:r>
    </w:p>
    <w:p w:rsidR="0046696B" w:rsidRDefault="007811EF">
      <w:pPr>
        <w:pStyle w:val="linumberedItem"/>
        <w:numPr>
          <w:ilvl w:val="0"/>
          <w:numId w:val="10"/>
        </w:numPr>
      </w:pPr>
      <w:r>
        <w:rPr>
          <w:color w:val="000000"/>
        </w:rPr>
        <w:t>Start the two tones sounding and click or tap Collect to start data collection.</w:t>
      </w:r>
    </w:p>
    <w:p w:rsidR="0046696B" w:rsidRDefault="007811EF" w:rsidP="007811EF">
      <w:pPr>
        <w:pStyle w:val="linumberedItem"/>
        <w:keepNext/>
        <w:keepLines/>
        <w:numPr>
          <w:ilvl w:val="0"/>
          <w:numId w:val="10"/>
        </w:numPr>
        <w:ind w:hanging="216"/>
      </w:pPr>
      <w:r>
        <w:rPr>
          <w:color w:val="000000"/>
        </w:rPr>
        <w:t xml:space="preserve"> Note the shape of your waveform graph. You should see a time variation of the sound amplitude. The pattern will be complex, with a slower variation of amplitude on top of a more rapid variation. Ignoring the more rapid variation and concentrating in the overall pattern, count the number of amplitude maxima after the first maximum and record it in the data table.</w:t>
      </w:r>
    </w:p>
    <w:p w:rsidR="0046696B" w:rsidRDefault="007811EF">
      <w:pPr>
        <w:pStyle w:val="linumberedItem"/>
        <w:numPr>
          <w:ilvl w:val="0"/>
          <w:numId w:val="10"/>
        </w:numPr>
        <w:spacing w:after="320"/>
      </w:pPr>
      <w:r>
        <w:rPr>
          <w:color w:val="000000"/>
        </w:rPr>
        <w:t xml:space="preserve"> Record the times for the first and last amplitude maxima. To do this, click or tap any data point. Divide the difference, </w:t>
      </w:r>
      <w:proofErr w:type="spellStart"/>
      <w:r>
        <w:rPr>
          <w:color w:val="000000"/>
        </w:rPr>
        <w:t>Δ</w:t>
      </w:r>
      <w:r>
        <w:rPr>
          <w:rStyle w:val="i"/>
        </w:rPr>
        <w:t>t</w:t>
      </w:r>
      <w:proofErr w:type="spellEnd"/>
      <w:r>
        <w:rPr>
          <w:color w:val="000000"/>
        </w:rPr>
        <w:t xml:space="preserve">, by the number of cycles to determine the period of beats (in seconds). Calculate the </w:t>
      </w:r>
      <w:r>
        <w:rPr>
          <w:rStyle w:val="i"/>
        </w:rPr>
        <w:t>beat frequency</w:t>
      </w:r>
      <w:r>
        <w:rPr>
          <w:color w:val="000000"/>
        </w:rPr>
        <w:t xml:space="preserve"> in Hz from the beat period. Record these values in your data table.</w:t>
      </w:r>
    </w:p>
    <w:p w:rsidR="0046696B" w:rsidRDefault="007811EF">
      <w:pPr>
        <w:pStyle w:val="h2HeadingPrime"/>
      </w:pPr>
      <w:r>
        <w:t>Analysis</w:t>
      </w:r>
    </w:p>
    <w:p w:rsidR="0046696B" w:rsidRDefault="007811EF">
      <w:pPr>
        <w:pStyle w:val="h3SubHead1st"/>
      </w:pPr>
      <w:r>
        <w:rPr>
          <w:color w:val="000000"/>
        </w:rPr>
        <w:t>Part I  Simple Waveforms</w:t>
      </w:r>
    </w:p>
    <w:p w:rsidR="0046696B" w:rsidRDefault="007811EF">
      <w:pPr>
        <w:pStyle w:val="linumberedItem"/>
        <w:numPr>
          <w:ilvl w:val="0"/>
          <w:numId w:val="11"/>
        </w:numPr>
      </w:pPr>
      <w:r>
        <w:rPr>
          <w:color w:val="000000"/>
        </w:rPr>
        <w:t>Did your model fit the waveform well? In what ways was the model similar to the data and in what ways was it different?</w:t>
      </w:r>
    </w:p>
    <w:p w:rsidR="0046696B" w:rsidRDefault="007811EF">
      <w:pPr>
        <w:pStyle w:val="linumberedItem"/>
        <w:numPr>
          <w:ilvl w:val="0"/>
          <w:numId w:val="11"/>
        </w:numPr>
      </w:pPr>
      <w:r>
        <w:rPr>
          <w:color w:val="000000"/>
        </w:rPr>
        <w:t xml:space="preserve">Since the model parameter B corresponds to 2π </w:t>
      </w:r>
      <w:r>
        <w:rPr>
          <w:rStyle w:val="i"/>
        </w:rPr>
        <w:t>f</w:t>
      </w:r>
      <w:r>
        <w:rPr>
          <w:color w:val="000000"/>
        </w:rPr>
        <w:t xml:space="preserve"> (i.e., </w:t>
      </w:r>
      <w:r>
        <w:rPr>
          <w:rStyle w:val="i"/>
        </w:rPr>
        <w:t>f</w:t>
      </w:r>
      <w:r>
        <w:rPr>
          <w:color w:val="000000"/>
        </w:rPr>
        <w:t> = B/(2π)), use your fitted model to determine the frequency. Enter the value in your data table. Compare this frequency to the frequency calculated earlier. Which would you expect to be more accurate? Why?</w:t>
      </w:r>
    </w:p>
    <w:p w:rsidR="0046696B" w:rsidRDefault="007811EF">
      <w:pPr>
        <w:pStyle w:val="linumberedItem"/>
        <w:numPr>
          <w:ilvl w:val="0"/>
          <w:numId w:val="11"/>
        </w:numPr>
        <w:spacing w:after="320"/>
      </w:pPr>
      <w:r>
        <w:rPr>
          <w:color w:val="000000"/>
        </w:rPr>
        <w:t>Compare the parameter A to the amplitude of the waveform.</w:t>
      </w:r>
    </w:p>
    <w:p w:rsidR="0046696B" w:rsidRDefault="007811EF">
      <w:pPr>
        <w:pStyle w:val="h3SubHead1st"/>
      </w:pPr>
      <w:r>
        <w:rPr>
          <w:color w:val="000000"/>
        </w:rPr>
        <w:t>Part II  Beats</w:t>
      </w:r>
    </w:p>
    <w:p w:rsidR="0046696B" w:rsidRDefault="007811EF">
      <w:pPr>
        <w:pStyle w:val="linumberedItem"/>
        <w:numPr>
          <w:ilvl w:val="0"/>
          <w:numId w:val="12"/>
        </w:numPr>
        <w:spacing w:after="320"/>
      </w:pPr>
      <w:r>
        <w:rPr>
          <w:color w:val="000000"/>
        </w:rPr>
        <w:t>How is the beat frequency that you measured related to the two individual frequencies? Compare your conclusion with information given in your textbook.</w:t>
      </w:r>
    </w:p>
    <w:p w:rsidR="0046696B" w:rsidRDefault="007811EF" w:rsidP="007811EF">
      <w:pPr>
        <w:pStyle w:val="sectionNoPageBreak"/>
      </w:pPr>
      <w:r>
        <w:rPr>
          <w:color w:val="000000"/>
        </w:rPr>
        <w:t xml:space="preserve">  </w:t>
      </w:r>
      <w:r>
        <w:rPr>
          <w:rFonts w:ascii="Arial" w:hAnsi="Arial" w:cs="Arial"/>
          <w:b/>
          <w:bCs/>
          <w:caps/>
          <w:color w:val="000000"/>
          <w:sz w:val="28"/>
          <w:szCs w:val="28"/>
        </w:rPr>
        <w:t>Data Table</w:t>
      </w:r>
    </w:p>
    <w:p w:rsidR="0046696B" w:rsidRDefault="007811EF">
      <w:pPr>
        <w:pStyle w:val="h3SubHead1st"/>
      </w:pPr>
      <w:r>
        <w:rPr>
          <w:color w:val="000000"/>
        </w:rPr>
        <w:t>Part I  Simple Waveforms</w:t>
      </w:r>
    </w:p>
    <w:tbl>
      <w:tblPr>
        <w:tblW w:w="900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067"/>
        <w:gridCol w:w="1202"/>
        <w:gridCol w:w="1202"/>
        <w:gridCol w:w="1202"/>
        <w:gridCol w:w="1202"/>
        <w:gridCol w:w="1082"/>
        <w:gridCol w:w="2043"/>
      </w:tblGrid>
      <w:tr w:rsidR="0046696B" w:rsidTr="007811EF">
        <w:tc>
          <w:tcPr>
            <w:tcW w:w="106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Note</w:t>
            </w:r>
          </w:p>
        </w:tc>
        <w:tc>
          <w:tcPr>
            <w:tcW w:w="12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Number of cycles</w:t>
            </w:r>
          </w:p>
        </w:tc>
        <w:tc>
          <w:tcPr>
            <w:tcW w:w="12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tdTableStyle-DataTableCenter-BodyE-Column1-Body11"/>
            </w:pPr>
            <w:r>
              <w:rPr>
                <w:color w:val="000000"/>
              </w:rPr>
              <w:t>Time of first max</w:t>
            </w:r>
            <w:r>
              <w:br/>
            </w:r>
            <w:r>
              <w:rPr>
                <w:color w:val="000000"/>
              </w:rPr>
              <w:t>(s)</w:t>
            </w:r>
          </w:p>
        </w:tc>
        <w:tc>
          <w:tcPr>
            <w:tcW w:w="12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tdTableStyle-DataTableCenter-BodyE-Column1-Body11"/>
            </w:pPr>
            <w:r>
              <w:rPr>
                <w:color w:val="000000"/>
              </w:rPr>
              <w:t>Time of last max</w:t>
            </w:r>
            <w:r>
              <w:br/>
            </w:r>
            <w:r>
              <w:rPr>
                <w:color w:val="000000"/>
              </w:rPr>
              <w:t>(s)</w:t>
            </w:r>
          </w:p>
        </w:tc>
        <w:tc>
          <w:tcPr>
            <w:tcW w:w="12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proofErr w:type="spellStart"/>
            <w:r>
              <w:rPr>
                <w:color w:val="000000"/>
              </w:rPr>
              <w:t>Δ</w:t>
            </w:r>
            <w:r>
              <w:rPr>
                <w:rStyle w:val="i1"/>
              </w:rPr>
              <w:t>t</w:t>
            </w:r>
            <w:proofErr w:type="spellEnd"/>
            <w:r>
              <w:br/>
            </w:r>
            <w:r>
              <w:rPr>
                <w:color w:val="000000"/>
              </w:rPr>
              <w:t>(s)</w:t>
            </w:r>
          </w:p>
        </w:tc>
        <w:tc>
          <w:tcPr>
            <w:tcW w:w="108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Period</w:t>
            </w:r>
            <w:r>
              <w:br/>
            </w:r>
            <w:r>
              <w:rPr>
                <w:color w:val="000000"/>
              </w:rPr>
              <w:t>(s)</w:t>
            </w:r>
          </w:p>
        </w:tc>
        <w:tc>
          <w:tcPr>
            <w:tcW w:w="2040" w:type="dxa"/>
            <w:tcBorders>
              <w:bottom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Calculated frequency</w:t>
            </w:r>
            <w:r>
              <w:br/>
            </w:r>
            <w:r>
              <w:rPr>
                <w:color w:val="000000"/>
              </w:rPr>
              <w:t>(Hz)</w:t>
            </w:r>
          </w:p>
        </w:tc>
      </w:tr>
      <w:tr w:rsidR="0046696B">
        <w:tc>
          <w:tcPr>
            <w:tcW w:w="1065"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pPr>
            <w:r>
              <w:rPr>
                <w:color w:val="000000"/>
              </w:rPr>
              <w:t> </w:t>
            </w:r>
          </w:p>
        </w:tc>
        <w:tc>
          <w:tcPr>
            <w:tcW w:w="12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08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2040" w:type="dxa"/>
            <w:tcBorders>
              <w:bottom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r>
      <w:tr w:rsidR="0046696B">
        <w:tc>
          <w:tcPr>
            <w:tcW w:w="1065"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200"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200" w:type="dxa"/>
            <w:tcBorders>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pPr>
            <w:r>
              <w:rPr>
                <w:color w:val="000000"/>
              </w:rPr>
              <w:t> </w:t>
            </w:r>
          </w:p>
        </w:tc>
        <w:tc>
          <w:tcPr>
            <w:tcW w:w="1200" w:type="dxa"/>
            <w:tcBorders>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pPr>
            <w:r>
              <w:rPr>
                <w:color w:val="000000"/>
              </w:rPr>
              <w:t> </w:t>
            </w:r>
          </w:p>
        </w:tc>
        <w:tc>
          <w:tcPr>
            <w:tcW w:w="1200"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080"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2040" w:type="dxa"/>
            <w:tcMar>
              <w:top w:w="75" w:type="dxa"/>
              <w:left w:w="75" w:type="dxa"/>
              <w:bottom w:w="75" w:type="dxa"/>
              <w:right w:w="75" w:type="dxa"/>
            </w:tcMar>
          </w:tcPr>
          <w:p w:rsidR="0046696B" w:rsidRDefault="007811EF" w:rsidP="007811EF">
            <w:pPr>
              <w:pStyle w:val="p8"/>
              <w:spacing w:after="120"/>
              <w:jc w:val="center"/>
            </w:pPr>
            <w:r>
              <w:rPr>
                <w:color w:val="000000"/>
              </w:rPr>
              <w:t> </w:t>
            </w:r>
          </w:p>
        </w:tc>
      </w:tr>
    </w:tbl>
    <w:p w:rsidR="0046696B" w:rsidRDefault="007811EF">
      <w:pPr>
        <w:pStyle w:val="sectionNoPageBreak"/>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527"/>
        <w:gridCol w:w="1592"/>
        <w:gridCol w:w="1970"/>
        <w:gridCol w:w="2627"/>
      </w:tblGrid>
      <w:tr w:rsidR="0046696B" w:rsidTr="007811EF">
        <w:tc>
          <w:tcPr>
            <w:tcW w:w="139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Note</w:t>
            </w:r>
          </w:p>
        </w:tc>
        <w:tc>
          <w:tcPr>
            <w:tcW w:w="145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tdTableStyle-DataTableCenter-BodyE-Column1-Body11"/>
            </w:pPr>
            <w:r>
              <w:rPr>
                <w:color w:val="000000"/>
              </w:rPr>
              <w:t>Peak</w:t>
            </w:r>
            <w:r>
              <w:br/>
            </w:r>
            <w:r>
              <w:rPr>
                <w:color w:val="000000"/>
              </w:rPr>
              <w:t>(V)</w:t>
            </w:r>
          </w:p>
        </w:tc>
        <w:tc>
          <w:tcPr>
            <w:tcW w:w="18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tdTableStyle-DataTableCenter-BodyE-Column1-Body11"/>
            </w:pPr>
            <w:r>
              <w:rPr>
                <w:color w:val="000000"/>
              </w:rPr>
              <w:t>Trough</w:t>
            </w:r>
            <w:r>
              <w:br/>
            </w:r>
            <w:r>
              <w:rPr>
                <w:color w:val="000000"/>
              </w:rPr>
              <w:t>(V)</w:t>
            </w:r>
          </w:p>
        </w:tc>
        <w:tc>
          <w:tcPr>
            <w:tcW w:w="2400" w:type="dxa"/>
            <w:tcBorders>
              <w:bottom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Amplitude</w:t>
            </w:r>
            <w:r>
              <w:br/>
            </w:r>
            <w:r>
              <w:rPr>
                <w:color w:val="000000"/>
              </w:rPr>
              <w:t>(V)</w:t>
            </w:r>
          </w:p>
        </w:tc>
      </w:tr>
      <w:tr w:rsidR="0046696B">
        <w:tc>
          <w:tcPr>
            <w:tcW w:w="1395"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455"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jc w:val="center"/>
            </w:pPr>
            <w:r>
              <w:rPr>
                <w:color w:val="000000"/>
              </w:rPr>
              <w:t> </w:t>
            </w:r>
          </w:p>
        </w:tc>
        <w:tc>
          <w:tcPr>
            <w:tcW w:w="18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jc w:val="center"/>
            </w:pPr>
            <w:r>
              <w:rPr>
                <w:color w:val="000000"/>
              </w:rPr>
              <w:t> </w:t>
            </w:r>
          </w:p>
        </w:tc>
        <w:tc>
          <w:tcPr>
            <w:tcW w:w="2400" w:type="dxa"/>
            <w:tcBorders>
              <w:bottom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r>
      <w:tr w:rsidR="0046696B">
        <w:tc>
          <w:tcPr>
            <w:tcW w:w="1395"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455" w:type="dxa"/>
            <w:tcBorders>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jc w:val="center"/>
            </w:pPr>
            <w:r>
              <w:rPr>
                <w:color w:val="000000"/>
              </w:rPr>
              <w:t> </w:t>
            </w:r>
          </w:p>
        </w:tc>
        <w:tc>
          <w:tcPr>
            <w:tcW w:w="1800" w:type="dxa"/>
            <w:tcBorders>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jc w:val="center"/>
            </w:pPr>
            <w:r>
              <w:rPr>
                <w:color w:val="000000"/>
              </w:rPr>
              <w:t> </w:t>
            </w:r>
          </w:p>
        </w:tc>
        <w:tc>
          <w:tcPr>
            <w:tcW w:w="2400" w:type="dxa"/>
            <w:tcMar>
              <w:top w:w="75" w:type="dxa"/>
              <w:left w:w="75" w:type="dxa"/>
              <w:bottom w:w="75" w:type="dxa"/>
              <w:right w:w="75" w:type="dxa"/>
            </w:tcMar>
          </w:tcPr>
          <w:p w:rsidR="0046696B" w:rsidRDefault="007811EF" w:rsidP="007811EF">
            <w:pPr>
              <w:pStyle w:val="p8"/>
              <w:spacing w:after="120"/>
              <w:jc w:val="center"/>
            </w:pPr>
            <w:r>
              <w:rPr>
                <w:color w:val="000000"/>
              </w:rPr>
              <w:t> </w:t>
            </w:r>
          </w:p>
        </w:tc>
      </w:tr>
    </w:tbl>
    <w:p w:rsidR="0046696B" w:rsidRDefault="0046696B"/>
    <w:tbl>
      <w:tblPr>
        <w:tblW w:w="900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460"/>
        <w:gridCol w:w="1505"/>
        <w:gridCol w:w="1505"/>
        <w:gridCol w:w="1505"/>
        <w:gridCol w:w="1505"/>
        <w:gridCol w:w="1520"/>
      </w:tblGrid>
      <w:tr w:rsidR="0046696B" w:rsidTr="007811EF">
        <w:tc>
          <w:tcPr>
            <w:tcW w:w="145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keepNext/>
              <w:keepLines/>
              <w:spacing w:after="0"/>
              <w:jc w:val="center"/>
            </w:pPr>
            <w:r>
              <w:rPr>
                <w:color w:val="000000"/>
              </w:rPr>
              <w:t>Note</w:t>
            </w:r>
          </w:p>
        </w:tc>
        <w:tc>
          <w:tcPr>
            <w:tcW w:w="15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keepNext/>
              <w:keepLines/>
              <w:spacing w:after="0"/>
              <w:jc w:val="center"/>
            </w:pPr>
            <w:r>
              <w:rPr>
                <w:color w:val="000000"/>
              </w:rPr>
              <w:t>Parameter A</w:t>
            </w:r>
            <w:r>
              <w:br/>
            </w:r>
            <w:r>
              <w:rPr>
                <w:color w:val="000000"/>
              </w:rPr>
              <w:t>(V)</w:t>
            </w:r>
          </w:p>
        </w:tc>
        <w:tc>
          <w:tcPr>
            <w:tcW w:w="15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keepNext/>
              <w:keepLines/>
              <w:spacing w:after="0"/>
              <w:jc w:val="center"/>
            </w:pPr>
            <w:r>
              <w:rPr>
                <w:color w:val="000000"/>
              </w:rPr>
              <w:t>Parameter B</w:t>
            </w:r>
            <w:r>
              <w:br/>
            </w:r>
            <w:r>
              <w:rPr>
                <w:color w:val="000000"/>
              </w:rPr>
              <w:t>(s</w:t>
            </w:r>
            <w:r>
              <w:rPr>
                <w:rStyle w:val="sup1"/>
              </w:rPr>
              <w:t>–1</w:t>
            </w:r>
            <w:r>
              <w:rPr>
                <w:color w:val="000000"/>
              </w:rPr>
              <w:t>)</w:t>
            </w:r>
          </w:p>
        </w:tc>
        <w:tc>
          <w:tcPr>
            <w:tcW w:w="15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keepNext/>
              <w:keepLines/>
              <w:spacing w:after="0"/>
              <w:jc w:val="center"/>
            </w:pPr>
            <w:r>
              <w:rPr>
                <w:color w:val="000000"/>
              </w:rPr>
              <w:t>Parameter C</w:t>
            </w:r>
          </w:p>
        </w:tc>
        <w:tc>
          <w:tcPr>
            <w:tcW w:w="150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keepNext/>
              <w:keepLines/>
              <w:spacing w:after="0"/>
              <w:jc w:val="center"/>
            </w:pPr>
            <w:r>
              <w:rPr>
                <w:color w:val="000000"/>
              </w:rPr>
              <w:t>Parameter D</w:t>
            </w:r>
            <w:r>
              <w:br/>
            </w:r>
            <w:r>
              <w:rPr>
                <w:color w:val="000000"/>
              </w:rPr>
              <w:t>(V)</w:t>
            </w:r>
          </w:p>
        </w:tc>
        <w:tc>
          <w:tcPr>
            <w:tcW w:w="1515" w:type="dxa"/>
            <w:tcBorders>
              <w:bottom w:val="single" w:sz="4" w:space="0" w:color="000000"/>
            </w:tcBorders>
            <w:tcMar>
              <w:top w:w="75" w:type="dxa"/>
              <w:left w:w="75" w:type="dxa"/>
              <w:bottom w:w="75" w:type="dxa"/>
              <w:right w:w="75" w:type="dxa"/>
            </w:tcMar>
            <w:vAlign w:val="center"/>
          </w:tcPr>
          <w:p w:rsidR="0046696B" w:rsidRDefault="007811EF" w:rsidP="007811EF">
            <w:pPr>
              <w:pStyle w:val="p8"/>
              <w:keepNext/>
              <w:keepLines/>
              <w:spacing w:after="0"/>
              <w:jc w:val="center"/>
            </w:pPr>
            <w:r>
              <w:rPr>
                <w:rStyle w:val="i1"/>
              </w:rPr>
              <w:t>f</w:t>
            </w:r>
            <w:r>
              <w:rPr>
                <w:color w:val="000000"/>
              </w:rPr>
              <w:t> = B/2</w:t>
            </w:r>
            <w:r>
              <w:rPr>
                <w:rStyle w:val="i1"/>
              </w:rPr>
              <w:t>π</w:t>
            </w:r>
            <w:r>
              <w:br/>
            </w:r>
            <w:r>
              <w:rPr>
                <w:color w:val="000000"/>
              </w:rPr>
              <w:t>(Hz)</w:t>
            </w:r>
          </w:p>
        </w:tc>
      </w:tr>
      <w:tr w:rsidR="0046696B">
        <w:tc>
          <w:tcPr>
            <w:tcW w:w="1455"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bottom w:val="single" w:sz="4" w:space="0" w:color="000000"/>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15" w:type="dxa"/>
            <w:tcBorders>
              <w:bottom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r>
      <w:tr w:rsidR="0046696B">
        <w:tc>
          <w:tcPr>
            <w:tcW w:w="1455" w:type="dxa"/>
            <w:tcBorders>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00" w:type="dxa"/>
            <w:tcBorders>
              <w:right w:val="single" w:sz="4" w:space="0" w:color="000000"/>
            </w:tcBorders>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c>
          <w:tcPr>
            <w:tcW w:w="1515" w:type="dxa"/>
            <w:tcMar>
              <w:top w:w="75" w:type="dxa"/>
              <w:left w:w="75" w:type="dxa"/>
              <w:bottom w:w="75" w:type="dxa"/>
              <w:right w:w="75" w:type="dxa"/>
            </w:tcMar>
          </w:tcPr>
          <w:p w:rsidR="0046696B" w:rsidRDefault="007811EF" w:rsidP="007811EF">
            <w:pPr>
              <w:pStyle w:val="p8"/>
              <w:keepNext/>
              <w:keepLines/>
              <w:spacing w:after="120"/>
              <w:jc w:val="center"/>
            </w:pPr>
            <w:r>
              <w:rPr>
                <w:color w:val="000000"/>
              </w:rPr>
              <w:t> </w:t>
            </w:r>
          </w:p>
        </w:tc>
      </w:tr>
    </w:tbl>
    <w:p w:rsidR="0046696B" w:rsidRDefault="007811EF" w:rsidP="007811EF">
      <w:pPr>
        <w:pStyle w:val="h3SubHead1st"/>
      </w:pPr>
      <w:r>
        <w:rPr>
          <w:color w:val="000000"/>
        </w:rPr>
        <w:t>Part II  Beats</w:t>
      </w:r>
    </w:p>
    <w:tbl>
      <w:tblPr>
        <w:tblW w:w="900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577"/>
        <w:gridCol w:w="1532"/>
        <w:gridCol w:w="1533"/>
        <w:gridCol w:w="1067"/>
        <w:gridCol w:w="1067"/>
        <w:gridCol w:w="2224"/>
      </w:tblGrid>
      <w:tr w:rsidR="0046696B" w:rsidTr="007811EF">
        <w:tc>
          <w:tcPr>
            <w:tcW w:w="157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Number of cycles</w:t>
            </w:r>
          </w:p>
        </w:tc>
        <w:tc>
          <w:tcPr>
            <w:tcW w:w="153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tdTableStyle-DataTableCenter-BodyE-Column1-Body11"/>
            </w:pPr>
            <w:r>
              <w:rPr>
                <w:color w:val="000000"/>
              </w:rPr>
              <w:t>Time of first max</w:t>
            </w:r>
            <w:r>
              <w:br/>
            </w:r>
            <w:r>
              <w:rPr>
                <w:color w:val="000000"/>
              </w:rPr>
              <w:t>(s)</w:t>
            </w:r>
          </w:p>
        </w:tc>
        <w:tc>
          <w:tcPr>
            <w:tcW w:w="1530"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tdTableStyle-DataTableCenter-BodyE-Column1-Body11"/>
            </w:pPr>
            <w:r>
              <w:rPr>
                <w:color w:val="000000"/>
              </w:rPr>
              <w:t xml:space="preserve">Time of last max </w:t>
            </w:r>
            <w:r>
              <w:br/>
            </w:r>
            <w:r>
              <w:rPr>
                <w:color w:val="000000"/>
              </w:rPr>
              <w:t>(s)</w:t>
            </w:r>
          </w:p>
        </w:tc>
        <w:tc>
          <w:tcPr>
            <w:tcW w:w="106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proofErr w:type="spellStart"/>
            <w:r>
              <w:rPr>
                <w:color w:val="000000"/>
              </w:rPr>
              <w:t>Δ</w:t>
            </w:r>
            <w:r>
              <w:rPr>
                <w:rStyle w:val="i1"/>
              </w:rPr>
              <w:t>t</w:t>
            </w:r>
            <w:proofErr w:type="spellEnd"/>
            <w:r>
              <w:br/>
            </w:r>
            <w:r>
              <w:rPr>
                <w:color w:val="000000"/>
              </w:rPr>
              <w:t>(s)</w:t>
            </w:r>
          </w:p>
        </w:tc>
        <w:tc>
          <w:tcPr>
            <w:tcW w:w="1065" w:type="dxa"/>
            <w:tcBorders>
              <w:bottom w:val="single" w:sz="4" w:space="0" w:color="000000"/>
              <w:right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Beat</w:t>
            </w:r>
            <w:r>
              <w:br/>
            </w:r>
            <w:r>
              <w:rPr>
                <w:color w:val="000000"/>
              </w:rPr>
              <w:t>(s)</w:t>
            </w:r>
          </w:p>
        </w:tc>
        <w:tc>
          <w:tcPr>
            <w:tcW w:w="2220" w:type="dxa"/>
            <w:tcBorders>
              <w:bottom w:val="single" w:sz="4" w:space="0" w:color="000000"/>
            </w:tcBorders>
            <w:tcMar>
              <w:top w:w="75" w:type="dxa"/>
              <w:left w:w="75" w:type="dxa"/>
              <w:bottom w:w="75" w:type="dxa"/>
              <w:right w:w="75" w:type="dxa"/>
            </w:tcMar>
            <w:vAlign w:val="center"/>
          </w:tcPr>
          <w:p w:rsidR="0046696B" w:rsidRDefault="007811EF" w:rsidP="007811EF">
            <w:pPr>
              <w:pStyle w:val="p8"/>
              <w:spacing w:after="0"/>
              <w:jc w:val="center"/>
            </w:pPr>
            <w:r>
              <w:rPr>
                <w:color w:val="000000"/>
              </w:rPr>
              <w:t>Calculated beat frequency</w:t>
            </w:r>
            <w:r>
              <w:br/>
            </w:r>
            <w:r>
              <w:rPr>
                <w:color w:val="000000"/>
              </w:rPr>
              <w:t>(Hz)</w:t>
            </w:r>
          </w:p>
        </w:tc>
      </w:tr>
      <w:tr w:rsidR="0046696B">
        <w:tc>
          <w:tcPr>
            <w:tcW w:w="1575"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530" w:type="dxa"/>
            <w:tcBorders>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pPr>
            <w:r>
              <w:rPr>
                <w:color w:val="000000"/>
              </w:rPr>
              <w:t> </w:t>
            </w:r>
          </w:p>
        </w:tc>
        <w:tc>
          <w:tcPr>
            <w:tcW w:w="1530" w:type="dxa"/>
            <w:tcBorders>
              <w:right w:val="single" w:sz="4" w:space="0" w:color="000000"/>
            </w:tcBorders>
            <w:tcMar>
              <w:top w:w="75" w:type="dxa"/>
              <w:left w:w="75" w:type="dxa"/>
              <w:bottom w:w="75" w:type="dxa"/>
              <w:right w:w="75" w:type="dxa"/>
            </w:tcMar>
          </w:tcPr>
          <w:p w:rsidR="0046696B" w:rsidRDefault="007811EF" w:rsidP="007811EF">
            <w:pPr>
              <w:pStyle w:val="tdTableStyle-DataTableCenter-BodyE-Column1-Body1"/>
              <w:spacing w:after="120"/>
            </w:pPr>
            <w:r>
              <w:rPr>
                <w:color w:val="000000"/>
              </w:rPr>
              <w:t> </w:t>
            </w:r>
          </w:p>
        </w:tc>
        <w:tc>
          <w:tcPr>
            <w:tcW w:w="1065"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1065" w:type="dxa"/>
            <w:tcBorders>
              <w:right w:val="single" w:sz="4" w:space="0" w:color="000000"/>
            </w:tcBorders>
            <w:tcMar>
              <w:top w:w="75" w:type="dxa"/>
              <w:left w:w="75" w:type="dxa"/>
              <w:bottom w:w="75" w:type="dxa"/>
              <w:right w:w="75" w:type="dxa"/>
            </w:tcMar>
          </w:tcPr>
          <w:p w:rsidR="0046696B" w:rsidRDefault="007811EF" w:rsidP="007811EF">
            <w:pPr>
              <w:pStyle w:val="p8"/>
              <w:spacing w:after="120"/>
              <w:jc w:val="center"/>
            </w:pPr>
            <w:r>
              <w:rPr>
                <w:color w:val="000000"/>
              </w:rPr>
              <w:t> </w:t>
            </w:r>
          </w:p>
        </w:tc>
        <w:tc>
          <w:tcPr>
            <w:tcW w:w="2220" w:type="dxa"/>
            <w:tcMar>
              <w:top w:w="75" w:type="dxa"/>
              <w:left w:w="75" w:type="dxa"/>
              <w:bottom w:w="75" w:type="dxa"/>
              <w:right w:w="75" w:type="dxa"/>
            </w:tcMar>
          </w:tcPr>
          <w:p w:rsidR="0046696B" w:rsidRDefault="007811EF" w:rsidP="007811EF">
            <w:pPr>
              <w:pStyle w:val="p8"/>
              <w:spacing w:after="120"/>
              <w:jc w:val="center"/>
            </w:pPr>
            <w:r>
              <w:rPr>
                <w:color w:val="000000"/>
              </w:rPr>
              <w:t> </w:t>
            </w:r>
          </w:p>
        </w:tc>
      </w:tr>
    </w:tbl>
    <w:p w:rsidR="0046696B" w:rsidRDefault="007811EF">
      <w:pPr>
        <w:pStyle w:val="h2HeadingPrime"/>
      </w:pPr>
      <w:r>
        <w:t>Extensions</w:t>
      </w:r>
    </w:p>
    <w:p w:rsidR="0046696B" w:rsidRDefault="007811EF">
      <w:pPr>
        <w:pStyle w:val="linumberedItem"/>
        <w:numPr>
          <w:ilvl w:val="0"/>
          <w:numId w:val="13"/>
        </w:numPr>
      </w:pPr>
      <w:r>
        <w:rPr>
          <w:color w:val="000000"/>
        </w:rPr>
        <w:t xml:space="preserve">There are commercial products available called </w:t>
      </w:r>
      <w:r>
        <w:rPr>
          <w:rStyle w:val="i"/>
        </w:rPr>
        <w:t>active noise cancellers</w:t>
      </w:r>
      <w:r>
        <w:rPr>
          <w:color w:val="000000"/>
        </w:rPr>
        <w:t>, which consist of a set of headphones, microphones, and some electronics. Intended for wearing in noisy environments where the user must still be able to hear (for example, radio communications), the headphones reduce noise far beyond the simple acoustic isolation of the headphones. How might such a product work?</w:t>
      </w:r>
    </w:p>
    <w:p w:rsidR="0046696B" w:rsidRDefault="007811EF">
      <w:pPr>
        <w:pStyle w:val="linumberedItem"/>
        <w:numPr>
          <w:ilvl w:val="0"/>
          <w:numId w:val="13"/>
        </w:numPr>
        <w:spacing w:after="320"/>
      </w:pPr>
      <w:r>
        <w:rPr>
          <w:color w:val="000000"/>
        </w:rPr>
        <w:t>The trigonometric identity</w:t>
      </w:r>
    </w:p>
    <w:p w:rsidR="0046696B" w:rsidRDefault="00FD73C9">
      <w:pPr>
        <w:pStyle w:val="pGraphicEq"/>
      </w:pPr>
      <w:r>
        <w:pict>
          <v:shape id="_x0000_i1026" type="#_x0000_t75" style="width:192pt;height:34.5pt;mso-wrap-distance-left:9pt;mso-wrap-distance-top:0;mso-wrap-distance-right:9pt;mso-wrap-distance-bottom:0">
            <v:imagedata r:id="rId8" o:title=""/>
            <v:path strokeok="f"/>
          </v:shape>
        </w:pict>
      </w:r>
      <w:r w:rsidR="007811EF">
        <w:t xml:space="preserve"> </w:t>
      </w:r>
    </w:p>
    <w:p w:rsidR="0046696B" w:rsidRDefault="007811EF">
      <w:pPr>
        <w:pStyle w:val="pIndent"/>
      </w:pPr>
      <w:r>
        <w:rPr>
          <w:color w:val="000000"/>
        </w:rPr>
        <w:t xml:space="preserve">is useful in modeling beats. Show how the beat frequency you measured above can be predicted using two sinusoidal waves of frequency </w:t>
      </w:r>
      <w:r>
        <w:rPr>
          <w:rStyle w:val="i"/>
        </w:rPr>
        <w:t>f</w:t>
      </w:r>
      <w:r>
        <w:rPr>
          <w:rStyle w:val="sub"/>
        </w:rPr>
        <w:t>1</w:t>
      </w:r>
      <w:r>
        <w:rPr>
          <w:color w:val="000000"/>
        </w:rPr>
        <w:t xml:space="preserve"> and </w:t>
      </w:r>
      <w:r>
        <w:rPr>
          <w:rStyle w:val="i"/>
        </w:rPr>
        <w:t>f</w:t>
      </w:r>
      <w:r>
        <w:rPr>
          <w:rStyle w:val="sub"/>
        </w:rPr>
        <w:t>2</w:t>
      </w:r>
      <w:r>
        <w:rPr>
          <w:color w:val="000000"/>
        </w:rPr>
        <w:t xml:space="preserve">, whose pressure variations are described by sin(2π </w:t>
      </w:r>
      <w:r>
        <w:rPr>
          <w:rStyle w:val="i"/>
        </w:rPr>
        <w:t>f</w:t>
      </w:r>
      <w:r>
        <w:rPr>
          <w:rStyle w:val="sub"/>
        </w:rPr>
        <w:t>1</w:t>
      </w:r>
      <w:r>
        <w:rPr>
          <w:color w:val="000000"/>
        </w:rPr>
        <w:t xml:space="preserve"> </w:t>
      </w:r>
      <w:r>
        <w:rPr>
          <w:rStyle w:val="i"/>
        </w:rPr>
        <w:t>t</w:t>
      </w:r>
      <w:r>
        <w:rPr>
          <w:color w:val="000000"/>
        </w:rPr>
        <w:t xml:space="preserve">) and sin(2π </w:t>
      </w:r>
      <w:r>
        <w:rPr>
          <w:rStyle w:val="i"/>
        </w:rPr>
        <w:t>f</w:t>
      </w:r>
      <w:r>
        <w:rPr>
          <w:rStyle w:val="sub"/>
        </w:rPr>
        <w:t>2</w:t>
      </w:r>
      <w:r>
        <w:rPr>
          <w:color w:val="000000"/>
        </w:rPr>
        <w:t xml:space="preserve"> </w:t>
      </w:r>
      <w:r>
        <w:rPr>
          <w:rStyle w:val="i"/>
        </w:rPr>
        <w:t>t</w:t>
      </w:r>
      <w:r>
        <w:rPr>
          <w:color w:val="000000"/>
        </w:rPr>
        <w:t>).</w:t>
      </w:r>
    </w:p>
    <w:p w:rsidR="0046696B" w:rsidRDefault="007811EF">
      <w:pPr>
        <w:pStyle w:val="linumberedItem"/>
        <w:numPr>
          <w:ilvl w:val="0"/>
          <w:numId w:val="14"/>
        </w:numPr>
      </w:pPr>
      <w:r>
        <w:rPr>
          <w:color w:val="000000"/>
        </w:rPr>
        <w:t xml:space="preserve">Most of the attention in beats is paid to the overall intensity pattern that we hear. Use the analysis tools to determine the frequency of the variation that lies inside the pattern (the one inside the envelope). How is this frequency related to the individual frequencies that generated the beats? </w:t>
      </w:r>
    </w:p>
    <w:p w:rsidR="0046696B" w:rsidRDefault="007811EF">
      <w:pPr>
        <w:pStyle w:val="linumberedItem"/>
        <w:numPr>
          <w:ilvl w:val="0"/>
          <w:numId w:val="14"/>
        </w:numPr>
        <w:spacing w:after="320"/>
      </w:pPr>
      <w:r>
        <w:rPr>
          <w:color w:val="000000"/>
        </w:rPr>
        <w:t>Examine the pattern you get when you play two adjacent notes on a keyboard. How does this change as the two notes played get further and further apart? How does it stay the same?</w:t>
      </w:r>
    </w:p>
    <w:sectPr w:rsidR="0046696B" w:rsidSect="00FD73C9">
      <w:headerReference w:type="even" r:id="rId9"/>
      <w:headerReference w:type="default" r:id="rId10"/>
      <w:footerReference w:type="even" r:id="rId11"/>
      <w:footerReference w:type="default" r:id="rId12"/>
      <w:footerReference w:type="first" r:id="rId13"/>
      <w:pgSz w:w="12240" w:h="15840"/>
      <w:pgMar w:top="705" w:right="1155" w:bottom="1035" w:left="1590" w:header="420" w:footer="525" w:gutter="0"/>
      <w:pgNumType w:start="8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96B" w:rsidRDefault="0046696B" w:rsidP="0046696B">
      <w:r>
        <w:separator/>
      </w:r>
    </w:p>
  </w:endnote>
  <w:endnote w:type="continuationSeparator" w:id="0">
    <w:p w:rsidR="0046696B" w:rsidRDefault="0046696B" w:rsidP="00466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46696B">
      <w:tc>
        <w:tcPr>
          <w:tcW w:w="507" w:type="dxa"/>
        </w:tcPr>
        <w:p w:rsidR="0046696B" w:rsidRDefault="008F65C4">
          <w:pPr>
            <w:pStyle w:val="p1"/>
          </w:pPr>
          <w:r>
            <w:rPr>
              <w:rStyle w:val="variable1"/>
            </w:rPr>
            <w:fldChar w:fldCharType="begin"/>
          </w:r>
          <w:r w:rsidR="007811EF">
            <w:rPr>
              <w:rStyle w:val="variable1"/>
            </w:rPr>
            <w:instrText xml:space="preserve"> PAGE \* Arabic  \* MERGEFORMAT </w:instrText>
          </w:r>
          <w:r>
            <w:rPr>
              <w:rStyle w:val="variable1"/>
            </w:rPr>
            <w:fldChar w:fldCharType="separate"/>
          </w:r>
          <w:r w:rsidR="00FD73C9">
            <w:rPr>
              <w:rStyle w:val="variable1"/>
              <w:noProof/>
            </w:rPr>
            <w:t>92</w:t>
          </w:r>
          <w:r>
            <w:rPr>
              <w:rStyle w:val="variable1"/>
            </w:rPr>
            <w:fldChar w:fldCharType="end"/>
          </w:r>
        </w:p>
      </w:tc>
      <w:tc>
        <w:tcPr>
          <w:tcW w:w="2937" w:type="dxa"/>
        </w:tcPr>
        <w:p w:rsidR="0046696B" w:rsidRDefault="0046696B">
          <w:pPr>
            <w:pStyle w:val="td"/>
          </w:pPr>
        </w:p>
      </w:tc>
      <w:tc>
        <w:tcPr>
          <w:tcW w:w="5931" w:type="dxa"/>
        </w:tcPr>
        <w:p w:rsidR="0046696B" w:rsidRDefault="007811EF">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46696B">
      <w:tc>
        <w:tcPr>
          <w:tcW w:w="5564" w:type="dxa"/>
        </w:tcPr>
        <w:p w:rsidR="0046696B" w:rsidRDefault="007811EF">
          <w:pPr>
            <w:pStyle w:val="p3"/>
          </w:pPr>
          <w:r>
            <w:rPr>
              <w:rFonts w:ascii="Times New Roman" w:hAnsi="Times New Roman" w:cs="Times New Roman"/>
              <w:i/>
              <w:iCs/>
              <w:color w:val="000000"/>
              <w:sz w:val="20"/>
              <w:szCs w:val="20"/>
            </w:rPr>
            <w:t>Physics with Vernier</w:t>
          </w:r>
        </w:p>
      </w:tc>
      <w:tc>
        <w:tcPr>
          <w:tcW w:w="3185" w:type="dxa"/>
        </w:tcPr>
        <w:p w:rsidR="0046696B" w:rsidRDefault="0046696B">
          <w:pPr>
            <w:pStyle w:val="td1"/>
          </w:pPr>
        </w:p>
      </w:tc>
      <w:tc>
        <w:tcPr>
          <w:tcW w:w="626" w:type="dxa"/>
        </w:tcPr>
        <w:p w:rsidR="0046696B" w:rsidRDefault="007811EF">
          <w:pPr>
            <w:pStyle w:val="p5"/>
          </w:pPr>
          <w:r>
            <w:rPr>
              <w:color w:val="000000"/>
            </w:rPr>
            <w:t xml:space="preserve"> </w:t>
          </w:r>
          <w:r w:rsidR="008F65C4">
            <w:rPr>
              <w:rStyle w:val="variable4"/>
            </w:rPr>
            <w:fldChar w:fldCharType="begin"/>
          </w:r>
          <w:r>
            <w:rPr>
              <w:rStyle w:val="variable4"/>
            </w:rPr>
            <w:instrText xml:space="preserve"> PAGE \* Arabic  \* MERGEFORMAT </w:instrText>
          </w:r>
          <w:r w:rsidR="008F65C4">
            <w:rPr>
              <w:rStyle w:val="variable4"/>
            </w:rPr>
            <w:fldChar w:fldCharType="separate"/>
          </w:r>
          <w:r w:rsidR="00FD73C9">
            <w:rPr>
              <w:rStyle w:val="variable4"/>
              <w:noProof/>
            </w:rPr>
            <w:t>93</w:t>
          </w:r>
          <w:r w:rsidR="008F65C4">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46696B">
      <w:tc>
        <w:tcPr>
          <w:tcW w:w="3419" w:type="dxa"/>
        </w:tcPr>
        <w:p w:rsidR="0046696B" w:rsidRDefault="007811EF">
          <w:pPr>
            <w:pStyle w:val="p3"/>
          </w:pPr>
          <w:r>
            <w:rPr>
              <w:rFonts w:ascii="Times New Roman" w:hAnsi="Times New Roman" w:cs="Times New Roman"/>
              <w:i/>
              <w:iCs/>
              <w:color w:val="000000"/>
              <w:sz w:val="20"/>
              <w:szCs w:val="20"/>
            </w:rPr>
            <w:t>Physics with Vernier</w:t>
          </w:r>
        </w:p>
      </w:tc>
      <w:tc>
        <w:tcPr>
          <w:tcW w:w="5553" w:type="dxa"/>
        </w:tcPr>
        <w:p w:rsidR="0046696B" w:rsidRDefault="007811EF">
          <w:pPr>
            <w:pStyle w:val="p6"/>
          </w:pPr>
          <w:r>
            <w:rPr>
              <w:rStyle w:val="variable2"/>
              <w:rFonts w:ascii="Arial" w:hAnsi="Arial" w:cs="Arial"/>
              <w:b/>
              <w:bCs/>
              <w:i/>
              <w:iCs/>
              <w:sz w:val="16"/>
              <w:szCs w:val="16"/>
            </w:rPr>
            <w:t>©Vernier Software &amp; Technology</w:t>
          </w:r>
        </w:p>
      </w:tc>
      <w:tc>
        <w:tcPr>
          <w:tcW w:w="403" w:type="dxa"/>
        </w:tcPr>
        <w:p w:rsidR="0046696B" w:rsidRDefault="007811EF">
          <w:pPr>
            <w:pStyle w:val="p7"/>
          </w:pPr>
          <w:r>
            <w:rPr>
              <w:color w:val="000000"/>
            </w:rPr>
            <w:t xml:space="preserve"> </w:t>
          </w:r>
          <w:r w:rsidR="008F65C4">
            <w:rPr>
              <w:rStyle w:val="variable4"/>
            </w:rPr>
            <w:fldChar w:fldCharType="begin"/>
          </w:r>
          <w:r>
            <w:rPr>
              <w:rStyle w:val="variable4"/>
            </w:rPr>
            <w:instrText xml:space="preserve"> PAGE \* Arabic  \* MERGEFORMAT </w:instrText>
          </w:r>
          <w:r w:rsidR="008F65C4">
            <w:rPr>
              <w:rStyle w:val="variable4"/>
            </w:rPr>
            <w:fldChar w:fldCharType="separate"/>
          </w:r>
          <w:r w:rsidR="00FD73C9">
            <w:rPr>
              <w:rStyle w:val="variable4"/>
              <w:noProof/>
            </w:rPr>
            <w:t>89</w:t>
          </w:r>
          <w:r w:rsidR="008F65C4">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96B" w:rsidRDefault="0046696B" w:rsidP="0046696B">
      <w:r>
        <w:separator/>
      </w:r>
    </w:p>
  </w:footnote>
  <w:footnote w:type="continuationSeparator" w:id="0">
    <w:p w:rsidR="0046696B" w:rsidRDefault="0046696B" w:rsidP="004669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6B" w:rsidRDefault="007811EF">
    <w:pPr>
      <w:pStyle w:val="pzHeaderExperiment"/>
    </w:pPr>
    <w:r>
      <w:t>Sound Waves and Beats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6B" w:rsidRDefault="007811EF">
    <w:pPr>
      <w:pStyle w:val="p"/>
      <w:jc w:val="right"/>
    </w:pPr>
    <w:r>
      <w:rPr>
        <w:b/>
        <w:bCs/>
        <w:i/>
        <w:iCs/>
        <w:color w:val="000000"/>
      </w:rPr>
      <w:t>Sound Waves and Beats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AC34EB3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8A46C16">
      <w:start w:val="1"/>
      <w:numFmt w:val="decimal"/>
      <w:lvlText w:val=""/>
      <w:lvlJc w:val="left"/>
    </w:lvl>
    <w:lvl w:ilvl="2" w:tplc="E384EB0E">
      <w:start w:val="1"/>
      <w:numFmt w:val="decimal"/>
      <w:lvlText w:val=""/>
      <w:lvlJc w:val="left"/>
    </w:lvl>
    <w:lvl w:ilvl="3" w:tplc="1CB80D66">
      <w:start w:val="1"/>
      <w:numFmt w:val="decimal"/>
      <w:lvlText w:val=""/>
      <w:lvlJc w:val="left"/>
    </w:lvl>
    <w:lvl w:ilvl="4" w:tplc="4610519E">
      <w:start w:val="1"/>
      <w:numFmt w:val="decimal"/>
      <w:lvlText w:val=""/>
      <w:lvlJc w:val="left"/>
    </w:lvl>
    <w:lvl w:ilvl="5" w:tplc="6B9807EC">
      <w:start w:val="1"/>
      <w:numFmt w:val="decimal"/>
      <w:lvlText w:val=""/>
      <w:lvlJc w:val="left"/>
    </w:lvl>
    <w:lvl w:ilvl="6" w:tplc="326A8714">
      <w:start w:val="1"/>
      <w:numFmt w:val="decimal"/>
      <w:lvlText w:val=""/>
      <w:lvlJc w:val="left"/>
    </w:lvl>
    <w:lvl w:ilvl="7" w:tplc="81D412FA">
      <w:start w:val="1"/>
      <w:numFmt w:val="decimal"/>
      <w:lvlText w:val=""/>
      <w:lvlJc w:val="left"/>
    </w:lvl>
    <w:lvl w:ilvl="8" w:tplc="876495F2">
      <w:start w:val="1"/>
      <w:numFmt w:val="decimal"/>
      <w:lvlText w:val=""/>
      <w:lvlJc w:val="left"/>
    </w:lvl>
  </w:abstractNum>
  <w:abstractNum w:abstractNumId="1">
    <w:nsid w:val="00000002"/>
    <w:multiLevelType w:val="hybridMultilevel"/>
    <w:tmpl w:val="00000000"/>
    <w:lvl w:ilvl="0" w:tplc="DE48FA3C">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5EC8EDC">
      <w:start w:val="1"/>
      <w:numFmt w:val="decimal"/>
      <w:lvlText w:val=""/>
      <w:lvlJc w:val="left"/>
    </w:lvl>
    <w:lvl w:ilvl="2" w:tplc="30024A88">
      <w:start w:val="1"/>
      <w:numFmt w:val="decimal"/>
      <w:lvlText w:val=""/>
      <w:lvlJc w:val="left"/>
    </w:lvl>
    <w:lvl w:ilvl="3" w:tplc="B776BBB2">
      <w:start w:val="1"/>
      <w:numFmt w:val="decimal"/>
      <w:lvlText w:val=""/>
      <w:lvlJc w:val="left"/>
    </w:lvl>
    <w:lvl w:ilvl="4" w:tplc="20E6812E">
      <w:start w:val="1"/>
      <w:numFmt w:val="decimal"/>
      <w:lvlText w:val=""/>
      <w:lvlJc w:val="left"/>
    </w:lvl>
    <w:lvl w:ilvl="5" w:tplc="559249CE">
      <w:start w:val="1"/>
      <w:numFmt w:val="decimal"/>
      <w:lvlText w:val=""/>
      <w:lvlJc w:val="left"/>
    </w:lvl>
    <w:lvl w:ilvl="6" w:tplc="F85CAA06">
      <w:start w:val="1"/>
      <w:numFmt w:val="decimal"/>
      <w:lvlText w:val=""/>
      <w:lvlJc w:val="left"/>
    </w:lvl>
    <w:lvl w:ilvl="7" w:tplc="1CA4103C">
      <w:start w:val="1"/>
      <w:numFmt w:val="decimal"/>
      <w:lvlText w:val=""/>
      <w:lvlJc w:val="left"/>
    </w:lvl>
    <w:lvl w:ilvl="8" w:tplc="33861F24">
      <w:start w:val="1"/>
      <w:numFmt w:val="decimal"/>
      <w:lvlText w:val=""/>
      <w:lvlJc w:val="left"/>
    </w:lvl>
  </w:abstractNum>
  <w:abstractNum w:abstractNumId="2">
    <w:nsid w:val="00000003"/>
    <w:multiLevelType w:val="hybridMultilevel"/>
    <w:tmpl w:val="00000000"/>
    <w:lvl w:ilvl="0" w:tplc="C0ECA850">
      <w:start w:val="1"/>
      <w:numFmt w:val="decimal"/>
      <w:lvlText w:val=""/>
      <w:lvlJc w:val="left"/>
    </w:lvl>
    <w:lvl w:ilvl="1" w:tplc="B3A41ABC">
      <w:start w:val="1"/>
      <w:numFmt w:val="lowerLetter"/>
      <w:lvlText w:val="%2."/>
      <w:lvlJc w:val="right"/>
      <w:pPr>
        <w:tabs>
          <w:tab w:val="num" w:pos="360"/>
        </w:tabs>
        <w:spacing w:after="100"/>
        <w:ind w:left="360" w:hanging="210"/>
        <w:jc w:val="left"/>
      </w:pPr>
      <w:rPr>
        <w:rFonts w:ascii="Times New Roman"/>
        <w:color w:val="000000"/>
        <w:sz w:val="24"/>
        <w:szCs w:val="24"/>
      </w:rPr>
    </w:lvl>
    <w:lvl w:ilvl="2" w:tplc="E76E0E3A">
      <w:start w:val="1"/>
      <w:numFmt w:val="decimal"/>
      <w:lvlText w:val=""/>
      <w:lvlJc w:val="left"/>
    </w:lvl>
    <w:lvl w:ilvl="3" w:tplc="0A060D70">
      <w:start w:val="1"/>
      <w:numFmt w:val="decimal"/>
      <w:lvlText w:val=""/>
      <w:lvlJc w:val="left"/>
    </w:lvl>
    <w:lvl w:ilvl="4" w:tplc="F6AE0A2A">
      <w:start w:val="1"/>
      <w:numFmt w:val="decimal"/>
      <w:lvlText w:val=""/>
      <w:lvlJc w:val="left"/>
    </w:lvl>
    <w:lvl w:ilvl="5" w:tplc="2D1627E0">
      <w:start w:val="1"/>
      <w:numFmt w:val="decimal"/>
      <w:lvlText w:val=""/>
      <w:lvlJc w:val="left"/>
    </w:lvl>
    <w:lvl w:ilvl="6" w:tplc="1A7A2A6C">
      <w:start w:val="1"/>
      <w:numFmt w:val="decimal"/>
      <w:lvlText w:val=""/>
      <w:lvlJc w:val="left"/>
    </w:lvl>
    <w:lvl w:ilvl="7" w:tplc="CAC8D5E4">
      <w:start w:val="1"/>
      <w:numFmt w:val="decimal"/>
      <w:lvlText w:val=""/>
      <w:lvlJc w:val="left"/>
    </w:lvl>
    <w:lvl w:ilvl="8" w:tplc="1F488108">
      <w:start w:val="1"/>
      <w:numFmt w:val="decimal"/>
      <w:lvlText w:val=""/>
      <w:lvlJc w:val="left"/>
    </w:lvl>
  </w:abstractNum>
  <w:abstractNum w:abstractNumId="3">
    <w:nsid w:val="00000004"/>
    <w:multiLevelType w:val="hybridMultilevel"/>
    <w:tmpl w:val="00000000"/>
    <w:lvl w:ilvl="0" w:tplc="53F43D70">
      <w:start w:val="1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8564ED36">
      <w:start w:val="1"/>
      <w:numFmt w:val="decimal"/>
      <w:lvlText w:val=""/>
      <w:lvlJc w:val="left"/>
    </w:lvl>
    <w:lvl w:ilvl="2" w:tplc="D696EAD8">
      <w:start w:val="1"/>
      <w:numFmt w:val="decimal"/>
      <w:lvlText w:val=""/>
      <w:lvlJc w:val="left"/>
    </w:lvl>
    <w:lvl w:ilvl="3" w:tplc="033A463C">
      <w:start w:val="1"/>
      <w:numFmt w:val="decimal"/>
      <w:lvlText w:val=""/>
      <w:lvlJc w:val="left"/>
    </w:lvl>
    <w:lvl w:ilvl="4" w:tplc="BCAE02FC">
      <w:start w:val="1"/>
      <w:numFmt w:val="decimal"/>
      <w:lvlText w:val=""/>
      <w:lvlJc w:val="left"/>
    </w:lvl>
    <w:lvl w:ilvl="5" w:tplc="BB9A83CA">
      <w:start w:val="1"/>
      <w:numFmt w:val="decimal"/>
      <w:lvlText w:val=""/>
      <w:lvlJc w:val="left"/>
    </w:lvl>
    <w:lvl w:ilvl="6" w:tplc="4B80DF44">
      <w:start w:val="1"/>
      <w:numFmt w:val="decimal"/>
      <w:lvlText w:val=""/>
      <w:lvlJc w:val="left"/>
    </w:lvl>
    <w:lvl w:ilvl="7" w:tplc="D98EDC98">
      <w:start w:val="1"/>
      <w:numFmt w:val="decimal"/>
      <w:lvlText w:val=""/>
      <w:lvlJc w:val="left"/>
    </w:lvl>
    <w:lvl w:ilvl="8" w:tplc="3F88D310">
      <w:start w:val="1"/>
      <w:numFmt w:val="decimal"/>
      <w:lvlText w:val=""/>
      <w:lvlJc w:val="left"/>
    </w:lvl>
  </w:abstractNum>
  <w:abstractNum w:abstractNumId="4">
    <w:nsid w:val="00000005"/>
    <w:multiLevelType w:val="hybridMultilevel"/>
    <w:tmpl w:val="00000000"/>
    <w:lvl w:ilvl="0" w:tplc="6CE2AA3E">
      <w:start w:val="1"/>
      <w:numFmt w:val="decimal"/>
      <w:lvlText w:val=""/>
      <w:lvlJc w:val="left"/>
    </w:lvl>
    <w:lvl w:ilvl="1" w:tplc="9210F112">
      <w:start w:val="1"/>
      <w:numFmt w:val="lowerLetter"/>
      <w:lvlText w:val="%2."/>
      <w:lvlJc w:val="right"/>
      <w:pPr>
        <w:tabs>
          <w:tab w:val="num" w:pos="360"/>
        </w:tabs>
        <w:spacing w:after="100"/>
        <w:ind w:left="360" w:hanging="210"/>
        <w:jc w:val="left"/>
      </w:pPr>
      <w:rPr>
        <w:rFonts w:ascii="Times New Roman"/>
        <w:color w:val="000000"/>
        <w:sz w:val="24"/>
        <w:szCs w:val="24"/>
      </w:rPr>
    </w:lvl>
    <w:lvl w:ilvl="2" w:tplc="059ECB70">
      <w:start w:val="1"/>
      <w:numFmt w:val="decimal"/>
      <w:lvlText w:val=""/>
      <w:lvlJc w:val="left"/>
    </w:lvl>
    <w:lvl w:ilvl="3" w:tplc="25B84D54">
      <w:start w:val="1"/>
      <w:numFmt w:val="decimal"/>
      <w:lvlText w:val=""/>
      <w:lvlJc w:val="left"/>
    </w:lvl>
    <w:lvl w:ilvl="4" w:tplc="EA2074AA">
      <w:start w:val="1"/>
      <w:numFmt w:val="decimal"/>
      <w:lvlText w:val=""/>
      <w:lvlJc w:val="left"/>
    </w:lvl>
    <w:lvl w:ilvl="5" w:tplc="F9EA270E">
      <w:start w:val="1"/>
      <w:numFmt w:val="decimal"/>
      <w:lvlText w:val=""/>
      <w:lvlJc w:val="left"/>
    </w:lvl>
    <w:lvl w:ilvl="6" w:tplc="97A29F00">
      <w:start w:val="1"/>
      <w:numFmt w:val="decimal"/>
      <w:lvlText w:val=""/>
      <w:lvlJc w:val="left"/>
    </w:lvl>
    <w:lvl w:ilvl="7" w:tplc="31BC69E2">
      <w:start w:val="1"/>
      <w:numFmt w:val="decimal"/>
      <w:lvlText w:val=""/>
      <w:lvlJc w:val="left"/>
    </w:lvl>
    <w:lvl w:ilvl="8" w:tplc="9D7ACEDA">
      <w:start w:val="1"/>
      <w:numFmt w:val="decimal"/>
      <w:lvlText w:val=""/>
      <w:lvlJc w:val="left"/>
    </w:lvl>
  </w:abstractNum>
  <w:abstractNum w:abstractNumId="5">
    <w:nsid w:val="00000006"/>
    <w:multiLevelType w:val="hybridMultilevel"/>
    <w:tmpl w:val="00000000"/>
    <w:lvl w:ilvl="0" w:tplc="50A06306">
      <w:start w:val="1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CFEB450">
      <w:start w:val="1"/>
      <w:numFmt w:val="decimal"/>
      <w:lvlText w:val=""/>
      <w:lvlJc w:val="left"/>
    </w:lvl>
    <w:lvl w:ilvl="2" w:tplc="CE2AD7B8">
      <w:start w:val="1"/>
      <w:numFmt w:val="decimal"/>
      <w:lvlText w:val=""/>
      <w:lvlJc w:val="left"/>
    </w:lvl>
    <w:lvl w:ilvl="3" w:tplc="416891B8">
      <w:start w:val="1"/>
      <w:numFmt w:val="decimal"/>
      <w:lvlText w:val=""/>
      <w:lvlJc w:val="left"/>
    </w:lvl>
    <w:lvl w:ilvl="4" w:tplc="B81C946C">
      <w:start w:val="1"/>
      <w:numFmt w:val="decimal"/>
      <w:lvlText w:val=""/>
      <w:lvlJc w:val="left"/>
    </w:lvl>
    <w:lvl w:ilvl="5" w:tplc="5A784858">
      <w:start w:val="1"/>
      <w:numFmt w:val="decimal"/>
      <w:lvlText w:val=""/>
      <w:lvlJc w:val="left"/>
    </w:lvl>
    <w:lvl w:ilvl="6" w:tplc="C2EEDB22">
      <w:start w:val="1"/>
      <w:numFmt w:val="decimal"/>
      <w:lvlText w:val=""/>
      <w:lvlJc w:val="left"/>
    </w:lvl>
    <w:lvl w:ilvl="7" w:tplc="5162B66E">
      <w:start w:val="1"/>
      <w:numFmt w:val="decimal"/>
      <w:lvlText w:val=""/>
      <w:lvlJc w:val="left"/>
    </w:lvl>
    <w:lvl w:ilvl="8" w:tplc="18FCBC8E">
      <w:start w:val="1"/>
      <w:numFmt w:val="decimal"/>
      <w:lvlText w:val=""/>
      <w:lvlJc w:val="left"/>
    </w:lvl>
  </w:abstractNum>
  <w:abstractNum w:abstractNumId="6">
    <w:nsid w:val="00000007"/>
    <w:multiLevelType w:val="hybridMultilevel"/>
    <w:tmpl w:val="00000000"/>
    <w:lvl w:ilvl="0" w:tplc="54B641AA">
      <w:start w:val="1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AFE80AC">
      <w:start w:val="1"/>
      <w:numFmt w:val="decimal"/>
      <w:lvlText w:val=""/>
      <w:lvlJc w:val="left"/>
    </w:lvl>
    <w:lvl w:ilvl="2" w:tplc="B0ECFCA4">
      <w:start w:val="1"/>
      <w:numFmt w:val="decimal"/>
      <w:lvlText w:val=""/>
      <w:lvlJc w:val="left"/>
    </w:lvl>
    <w:lvl w:ilvl="3" w:tplc="CEB457F0">
      <w:start w:val="1"/>
      <w:numFmt w:val="decimal"/>
      <w:lvlText w:val=""/>
      <w:lvlJc w:val="left"/>
    </w:lvl>
    <w:lvl w:ilvl="4" w:tplc="2764AD96">
      <w:start w:val="1"/>
      <w:numFmt w:val="decimal"/>
      <w:lvlText w:val=""/>
      <w:lvlJc w:val="left"/>
    </w:lvl>
    <w:lvl w:ilvl="5" w:tplc="CE2612F6">
      <w:start w:val="1"/>
      <w:numFmt w:val="decimal"/>
      <w:lvlText w:val=""/>
      <w:lvlJc w:val="left"/>
    </w:lvl>
    <w:lvl w:ilvl="6" w:tplc="C12EA318">
      <w:start w:val="1"/>
      <w:numFmt w:val="decimal"/>
      <w:lvlText w:val=""/>
      <w:lvlJc w:val="left"/>
    </w:lvl>
    <w:lvl w:ilvl="7" w:tplc="432EC754">
      <w:start w:val="1"/>
      <w:numFmt w:val="decimal"/>
      <w:lvlText w:val=""/>
      <w:lvlJc w:val="left"/>
    </w:lvl>
    <w:lvl w:ilvl="8" w:tplc="921E1456">
      <w:start w:val="1"/>
      <w:numFmt w:val="decimal"/>
      <w:lvlText w:val=""/>
      <w:lvlJc w:val="left"/>
    </w:lvl>
  </w:abstractNum>
  <w:abstractNum w:abstractNumId="7">
    <w:nsid w:val="00000008"/>
    <w:multiLevelType w:val="hybridMultilevel"/>
    <w:tmpl w:val="00000000"/>
    <w:lvl w:ilvl="0" w:tplc="E490175C">
      <w:start w:val="1"/>
      <w:numFmt w:val="decimal"/>
      <w:lvlText w:val=""/>
      <w:lvlJc w:val="left"/>
    </w:lvl>
    <w:lvl w:ilvl="1" w:tplc="8D9AAF96">
      <w:start w:val="1"/>
      <w:numFmt w:val="lowerLetter"/>
      <w:lvlText w:val="%2."/>
      <w:lvlJc w:val="right"/>
      <w:pPr>
        <w:tabs>
          <w:tab w:val="num" w:pos="360"/>
        </w:tabs>
        <w:spacing w:after="100"/>
        <w:ind w:left="360" w:hanging="210"/>
        <w:jc w:val="left"/>
      </w:pPr>
      <w:rPr>
        <w:rFonts w:ascii="Times New Roman"/>
        <w:color w:val="000000"/>
        <w:sz w:val="24"/>
        <w:szCs w:val="24"/>
      </w:rPr>
    </w:lvl>
    <w:lvl w:ilvl="2" w:tplc="813C46BE">
      <w:start w:val="1"/>
      <w:numFmt w:val="decimal"/>
      <w:lvlText w:val=""/>
      <w:lvlJc w:val="left"/>
    </w:lvl>
    <w:lvl w:ilvl="3" w:tplc="5A62D514">
      <w:start w:val="1"/>
      <w:numFmt w:val="decimal"/>
      <w:lvlText w:val=""/>
      <w:lvlJc w:val="left"/>
    </w:lvl>
    <w:lvl w:ilvl="4" w:tplc="DF76553C">
      <w:start w:val="1"/>
      <w:numFmt w:val="decimal"/>
      <w:lvlText w:val=""/>
      <w:lvlJc w:val="left"/>
    </w:lvl>
    <w:lvl w:ilvl="5" w:tplc="4DDECEC2">
      <w:start w:val="1"/>
      <w:numFmt w:val="decimal"/>
      <w:lvlText w:val=""/>
      <w:lvlJc w:val="left"/>
    </w:lvl>
    <w:lvl w:ilvl="6" w:tplc="738E7AE8">
      <w:start w:val="1"/>
      <w:numFmt w:val="decimal"/>
      <w:lvlText w:val=""/>
      <w:lvlJc w:val="left"/>
    </w:lvl>
    <w:lvl w:ilvl="7" w:tplc="987C6C1E">
      <w:start w:val="1"/>
      <w:numFmt w:val="decimal"/>
      <w:lvlText w:val=""/>
      <w:lvlJc w:val="left"/>
    </w:lvl>
    <w:lvl w:ilvl="8" w:tplc="571E73DE">
      <w:start w:val="1"/>
      <w:numFmt w:val="decimal"/>
      <w:lvlText w:val=""/>
      <w:lvlJc w:val="left"/>
    </w:lvl>
  </w:abstractNum>
  <w:abstractNum w:abstractNumId="8">
    <w:nsid w:val="00000009"/>
    <w:multiLevelType w:val="hybridMultilevel"/>
    <w:tmpl w:val="00000000"/>
    <w:lvl w:ilvl="0" w:tplc="60D09E6A">
      <w:start w:val="1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EA2878C">
      <w:start w:val="1"/>
      <w:numFmt w:val="decimal"/>
      <w:lvlText w:val=""/>
      <w:lvlJc w:val="left"/>
    </w:lvl>
    <w:lvl w:ilvl="2" w:tplc="93861992">
      <w:start w:val="1"/>
      <w:numFmt w:val="decimal"/>
      <w:lvlText w:val=""/>
      <w:lvlJc w:val="left"/>
    </w:lvl>
    <w:lvl w:ilvl="3" w:tplc="6B3E83B8">
      <w:start w:val="1"/>
      <w:numFmt w:val="decimal"/>
      <w:lvlText w:val=""/>
      <w:lvlJc w:val="left"/>
    </w:lvl>
    <w:lvl w:ilvl="4" w:tplc="BAFAA5D8">
      <w:start w:val="1"/>
      <w:numFmt w:val="decimal"/>
      <w:lvlText w:val=""/>
      <w:lvlJc w:val="left"/>
    </w:lvl>
    <w:lvl w:ilvl="5" w:tplc="D24AF6D8">
      <w:start w:val="1"/>
      <w:numFmt w:val="decimal"/>
      <w:lvlText w:val=""/>
      <w:lvlJc w:val="left"/>
    </w:lvl>
    <w:lvl w:ilvl="6" w:tplc="86D044A2">
      <w:start w:val="1"/>
      <w:numFmt w:val="decimal"/>
      <w:lvlText w:val=""/>
      <w:lvlJc w:val="left"/>
    </w:lvl>
    <w:lvl w:ilvl="7" w:tplc="89F88DB0">
      <w:start w:val="1"/>
      <w:numFmt w:val="decimal"/>
      <w:lvlText w:val=""/>
      <w:lvlJc w:val="left"/>
    </w:lvl>
    <w:lvl w:ilvl="8" w:tplc="13D2C594">
      <w:start w:val="1"/>
      <w:numFmt w:val="decimal"/>
      <w:lvlText w:val=""/>
      <w:lvlJc w:val="left"/>
    </w:lvl>
  </w:abstractNum>
  <w:abstractNum w:abstractNumId="9">
    <w:nsid w:val="0000000A"/>
    <w:multiLevelType w:val="hybridMultilevel"/>
    <w:tmpl w:val="00000000"/>
    <w:lvl w:ilvl="0" w:tplc="9BAEE052">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EA651A6">
      <w:start w:val="1"/>
      <w:numFmt w:val="decimal"/>
      <w:lvlText w:val=""/>
      <w:lvlJc w:val="left"/>
    </w:lvl>
    <w:lvl w:ilvl="2" w:tplc="AF004694">
      <w:start w:val="1"/>
      <w:numFmt w:val="decimal"/>
      <w:lvlText w:val=""/>
      <w:lvlJc w:val="left"/>
    </w:lvl>
    <w:lvl w:ilvl="3" w:tplc="13F26DB8">
      <w:start w:val="1"/>
      <w:numFmt w:val="decimal"/>
      <w:lvlText w:val=""/>
      <w:lvlJc w:val="left"/>
    </w:lvl>
    <w:lvl w:ilvl="4" w:tplc="9A3A1C8E">
      <w:start w:val="1"/>
      <w:numFmt w:val="decimal"/>
      <w:lvlText w:val=""/>
      <w:lvlJc w:val="left"/>
    </w:lvl>
    <w:lvl w:ilvl="5" w:tplc="DBAE4D94">
      <w:start w:val="1"/>
      <w:numFmt w:val="decimal"/>
      <w:lvlText w:val=""/>
      <w:lvlJc w:val="left"/>
    </w:lvl>
    <w:lvl w:ilvl="6" w:tplc="93046CAA">
      <w:start w:val="1"/>
      <w:numFmt w:val="decimal"/>
      <w:lvlText w:val=""/>
      <w:lvlJc w:val="left"/>
    </w:lvl>
    <w:lvl w:ilvl="7" w:tplc="13EA3542">
      <w:start w:val="1"/>
      <w:numFmt w:val="decimal"/>
      <w:lvlText w:val=""/>
      <w:lvlJc w:val="left"/>
    </w:lvl>
    <w:lvl w:ilvl="8" w:tplc="A9A229AE">
      <w:start w:val="1"/>
      <w:numFmt w:val="decimal"/>
      <w:lvlText w:val=""/>
      <w:lvlJc w:val="left"/>
    </w:lvl>
  </w:abstractNum>
  <w:abstractNum w:abstractNumId="10">
    <w:nsid w:val="0000000B"/>
    <w:multiLevelType w:val="hybridMultilevel"/>
    <w:tmpl w:val="00000000"/>
    <w:lvl w:ilvl="0" w:tplc="7F9E42C6">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634D95C">
      <w:start w:val="1"/>
      <w:numFmt w:val="decimal"/>
      <w:lvlText w:val=""/>
      <w:lvlJc w:val="left"/>
    </w:lvl>
    <w:lvl w:ilvl="2" w:tplc="4992EFC4">
      <w:start w:val="1"/>
      <w:numFmt w:val="decimal"/>
      <w:lvlText w:val=""/>
      <w:lvlJc w:val="left"/>
    </w:lvl>
    <w:lvl w:ilvl="3" w:tplc="D1681488">
      <w:start w:val="1"/>
      <w:numFmt w:val="decimal"/>
      <w:lvlText w:val=""/>
      <w:lvlJc w:val="left"/>
    </w:lvl>
    <w:lvl w:ilvl="4" w:tplc="F7401554">
      <w:start w:val="1"/>
      <w:numFmt w:val="decimal"/>
      <w:lvlText w:val=""/>
      <w:lvlJc w:val="left"/>
    </w:lvl>
    <w:lvl w:ilvl="5" w:tplc="985A4FC6">
      <w:start w:val="1"/>
      <w:numFmt w:val="decimal"/>
      <w:lvlText w:val=""/>
      <w:lvlJc w:val="left"/>
    </w:lvl>
    <w:lvl w:ilvl="6" w:tplc="D9D665C4">
      <w:start w:val="1"/>
      <w:numFmt w:val="decimal"/>
      <w:lvlText w:val=""/>
      <w:lvlJc w:val="left"/>
    </w:lvl>
    <w:lvl w:ilvl="7" w:tplc="76C28342">
      <w:start w:val="1"/>
      <w:numFmt w:val="decimal"/>
      <w:lvlText w:val=""/>
      <w:lvlJc w:val="left"/>
    </w:lvl>
    <w:lvl w:ilvl="8" w:tplc="F6801E2C">
      <w:start w:val="1"/>
      <w:numFmt w:val="decimal"/>
      <w:lvlText w:val=""/>
      <w:lvlJc w:val="left"/>
    </w:lvl>
  </w:abstractNum>
  <w:abstractNum w:abstractNumId="11">
    <w:nsid w:val="0000000C"/>
    <w:multiLevelType w:val="hybridMultilevel"/>
    <w:tmpl w:val="00000000"/>
    <w:lvl w:ilvl="0" w:tplc="EE28246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02E0C2E6">
      <w:start w:val="1"/>
      <w:numFmt w:val="decimal"/>
      <w:lvlText w:val=""/>
      <w:lvlJc w:val="left"/>
    </w:lvl>
    <w:lvl w:ilvl="2" w:tplc="73E0DE22">
      <w:start w:val="1"/>
      <w:numFmt w:val="decimal"/>
      <w:lvlText w:val=""/>
      <w:lvlJc w:val="left"/>
    </w:lvl>
    <w:lvl w:ilvl="3" w:tplc="7EF4B304">
      <w:start w:val="1"/>
      <w:numFmt w:val="decimal"/>
      <w:lvlText w:val=""/>
      <w:lvlJc w:val="left"/>
    </w:lvl>
    <w:lvl w:ilvl="4" w:tplc="3138AE30">
      <w:start w:val="1"/>
      <w:numFmt w:val="decimal"/>
      <w:lvlText w:val=""/>
      <w:lvlJc w:val="left"/>
    </w:lvl>
    <w:lvl w:ilvl="5" w:tplc="0E5EAA22">
      <w:start w:val="1"/>
      <w:numFmt w:val="decimal"/>
      <w:lvlText w:val=""/>
      <w:lvlJc w:val="left"/>
    </w:lvl>
    <w:lvl w:ilvl="6" w:tplc="8716B824">
      <w:start w:val="1"/>
      <w:numFmt w:val="decimal"/>
      <w:lvlText w:val=""/>
      <w:lvlJc w:val="left"/>
    </w:lvl>
    <w:lvl w:ilvl="7" w:tplc="E8989110">
      <w:start w:val="1"/>
      <w:numFmt w:val="decimal"/>
      <w:lvlText w:val=""/>
      <w:lvlJc w:val="left"/>
    </w:lvl>
    <w:lvl w:ilvl="8" w:tplc="8650176E">
      <w:start w:val="1"/>
      <w:numFmt w:val="decimal"/>
      <w:lvlText w:val=""/>
      <w:lvlJc w:val="left"/>
    </w:lvl>
  </w:abstractNum>
  <w:abstractNum w:abstractNumId="12">
    <w:nsid w:val="0000000D"/>
    <w:multiLevelType w:val="hybridMultilevel"/>
    <w:tmpl w:val="00000000"/>
    <w:lvl w:ilvl="0" w:tplc="8B68800C">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3A473EC">
      <w:start w:val="1"/>
      <w:numFmt w:val="decimal"/>
      <w:lvlText w:val=""/>
      <w:lvlJc w:val="left"/>
    </w:lvl>
    <w:lvl w:ilvl="2" w:tplc="8BA47484">
      <w:start w:val="1"/>
      <w:numFmt w:val="decimal"/>
      <w:lvlText w:val=""/>
      <w:lvlJc w:val="left"/>
    </w:lvl>
    <w:lvl w:ilvl="3" w:tplc="62083BB2">
      <w:start w:val="1"/>
      <w:numFmt w:val="decimal"/>
      <w:lvlText w:val=""/>
      <w:lvlJc w:val="left"/>
    </w:lvl>
    <w:lvl w:ilvl="4" w:tplc="715EA280">
      <w:start w:val="1"/>
      <w:numFmt w:val="decimal"/>
      <w:lvlText w:val=""/>
      <w:lvlJc w:val="left"/>
    </w:lvl>
    <w:lvl w:ilvl="5" w:tplc="A36605CE">
      <w:start w:val="1"/>
      <w:numFmt w:val="decimal"/>
      <w:lvlText w:val=""/>
      <w:lvlJc w:val="left"/>
    </w:lvl>
    <w:lvl w:ilvl="6" w:tplc="21BCB558">
      <w:start w:val="1"/>
      <w:numFmt w:val="decimal"/>
      <w:lvlText w:val=""/>
      <w:lvlJc w:val="left"/>
    </w:lvl>
    <w:lvl w:ilvl="7" w:tplc="9356B766">
      <w:start w:val="1"/>
      <w:numFmt w:val="decimal"/>
      <w:lvlText w:val=""/>
      <w:lvlJc w:val="left"/>
    </w:lvl>
    <w:lvl w:ilvl="8" w:tplc="6608CB2C">
      <w:start w:val="1"/>
      <w:numFmt w:val="decimal"/>
      <w:lvlText w:val=""/>
      <w:lvlJc w:val="left"/>
    </w:lvl>
  </w:abstractNum>
  <w:abstractNum w:abstractNumId="13">
    <w:nsid w:val="60F6120E"/>
    <w:multiLevelType w:val="hybridMultilevel"/>
    <w:tmpl w:val="00000000"/>
    <w:lvl w:ilvl="0" w:tplc="87A674B6">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E550C5A0">
      <w:start w:val="1"/>
      <w:numFmt w:val="decimal"/>
      <w:lvlText w:val=""/>
      <w:lvlJc w:val="left"/>
    </w:lvl>
    <w:lvl w:ilvl="2" w:tplc="01E2A08A">
      <w:start w:val="1"/>
      <w:numFmt w:val="decimal"/>
      <w:lvlText w:val=""/>
      <w:lvlJc w:val="left"/>
    </w:lvl>
    <w:lvl w:ilvl="3" w:tplc="4DF04E80">
      <w:start w:val="1"/>
      <w:numFmt w:val="decimal"/>
      <w:lvlText w:val=""/>
      <w:lvlJc w:val="left"/>
    </w:lvl>
    <w:lvl w:ilvl="4" w:tplc="17AC9696">
      <w:start w:val="1"/>
      <w:numFmt w:val="decimal"/>
      <w:lvlText w:val=""/>
      <w:lvlJc w:val="left"/>
    </w:lvl>
    <w:lvl w:ilvl="5" w:tplc="7E40EB28">
      <w:start w:val="1"/>
      <w:numFmt w:val="decimal"/>
      <w:lvlText w:val=""/>
      <w:lvlJc w:val="left"/>
    </w:lvl>
    <w:lvl w:ilvl="6" w:tplc="1AFC9A30">
      <w:start w:val="1"/>
      <w:numFmt w:val="decimal"/>
      <w:lvlText w:val=""/>
      <w:lvlJc w:val="left"/>
    </w:lvl>
    <w:lvl w:ilvl="7" w:tplc="98A47016">
      <w:start w:val="1"/>
      <w:numFmt w:val="decimal"/>
      <w:lvlText w:val=""/>
      <w:lvlJc w:val="left"/>
    </w:lvl>
    <w:lvl w:ilvl="8" w:tplc="765E7BA8">
      <w:start w:val="1"/>
      <w:numFmt w:val="decimal"/>
      <w:lvlText w:val=""/>
      <w:lvlJc w:val="left"/>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46696B"/>
    <w:rsid w:val="003B75E0"/>
    <w:rsid w:val="0046696B"/>
    <w:rsid w:val="007811EF"/>
    <w:rsid w:val="008F65C4"/>
    <w:rsid w:val="00A2179B"/>
    <w:rsid w:val="00FD73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46696B"/>
    <w:pPr>
      <w:outlineLvl w:val="0"/>
    </w:pPr>
  </w:style>
  <w:style w:type="paragraph" w:styleId="Heading2">
    <w:name w:val="heading 2"/>
    <w:rsid w:val="0046696B"/>
    <w:pPr>
      <w:outlineLvl w:val="1"/>
    </w:pPr>
  </w:style>
  <w:style w:type="paragraph" w:styleId="Heading3">
    <w:name w:val="heading 3"/>
    <w:rsid w:val="0046696B"/>
    <w:pPr>
      <w:outlineLvl w:val="2"/>
    </w:pPr>
  </w:style>
  <w:style w:type="paragraph" w:styleId="Heading4">
    <w:name w:val="heading 4"/>
    <w:rsid w:val="0046696B"/>
    <w:pPr>
      <w:outlineLvl w:val="3"/>
    </w:pPr>
  </w:style>
  <w:style w:type="paragraph" w:styleId="Heading5">
    <w:name w:val="heading 5"/>
    <w:rsid w:val="0046696B"/>
    <w:pPr>
      <w:outlineLvl w:val="4"/>
    </w:pPr>
  </w:style>
  <w:style w:type="paragraph" w:styleId="Heading6">
    <w:name w:val="heading 6"/>
    <w:rsid w:val="0046696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46696B"/>
    <w:pPr>
      <w:spacing w:after="240" w:line="250" w:lineRule="atLeast"/>
    </w:pPr>
    <w:rPr>
      <w:b/>
      <w:bCs/>
      <w:i/>
      <w:iCs/>
      <w:color w:val="000000"/>
      <w:sz w:val="24"/>
      <w:szCs w:val="24"/>
    </w:rPr>
  </w:style>
  <w:style w:type="character" w:customStyle="1" w:styleId="variable">
    <w:name w:val="variable"/>
    <w:rsid w:val="0046696B"/>
    <w:rPr>
      <w:b/>
      <w:bCs/>
      <w:i/>
      <w:iCs/>
      <w:color w:val="000000"/>
      <w:sz w:val="24"/>
      <w:szCs w:val="24"/>
    </w:rPr>
  </w:style>
  <w:style w:type="paragraph" w:customStyle="1" w:styleId="p">
    <w:name w:val="p"/>
    <w:rsid w:val="0046696B"/>
    <w:pPr>
      <w:spacing w:after="240" w:line="250" w:lineRule="atLeast"/>
    </w:pPr>
    <w:rPr>
      <w:sz w:val="24"/>
      <w:szCs w:val="24"/>
    </w:rPr>
  </w:style>
  <w:style w:type="character" w:customStyle="1" w:styleId="variable1">
    <w:name w:val="variable_1"/>
    <w:rsid w:val="0046696B"/>
    <w:rPr>
      <w:rFonts w:ascii="Times New Roman" w:hAnsi="Times New Roman" w:cs="Times New Roman"/>
      <w:color w:val="000000"/>
      <w:sz w:val="24"/>
      <w:szCs w:val="24"/>
    </w:rPr>
  </w:style>
  <w:style w:type="paragraph" w:customStyle="1" w:styleId="p1">
    <w:name w:val="p_1"/>
    <w:rsid w:val="0046696B"/>
    <w:pPr>
      <w:spacing w:after="240" w:line="250" w:lineRule="atLeast"/>
    </w:pPr>
    <w:rPr>
      <w:b/>
      <w:bCs/>
      <w:sz w:val="24"/>
      <w:szCs w:val="24"/>
    </w:rPr>
  </w:style>
  <w:style w:type="paragraph" w:customStyle="1" w:styleId="td">
    <w:name w:val="td"/>
    <w:rsid w:val="0046696B"/>
    <w:rPr>
      <w:rFonts w:ascii="default" w:hAnsi="default" w:cs="default"/>
      <w:color w:val="000000"/>
    </w:rPr>
  </w:style>
  <w:style w:type="character" w:customStyle="1" w:styleId="variable2">
    <w:name w:val="variable_2"/>
    <w:rsid w:val="0046696B"/>
    <w:rPr>
      <w:rFonts w:ascii="Times New Roman" w:hAnsi="Times New Roman" w:cs="Times New Roman"/>
      <w:b/>
      <w:bCs/>
      <w:i/>
      <w:iCs/>
      <w:color w:val="000000"/>
      <w:sz w:val="20"/>
      <w:szCs w:val="20"/>
    </w:rPr>
  </w:style>
  <w:style w:type="paragraph" w:customStyle="1" w:styleId="p2">
    <w:name w:val="p_2"/>
    <w:rsid w:val="0046696B"/>
    <w:pPr>
      <w:spacing w:after="240" w:line="250" w:lineRule="atLeast"/>
    </w:pPr>
    <w:rPr>
      <w:sz w:val="18"/>
      <w:szCs w:val="18"/>
    </w:rPr>
  </w:style>
  <w:style w:type="paragraph" w:customStyle="1" w:styleId="p3">
    <w:name w:val="p_3"/>
    <w:rsid w:val="0046696B"/>
    <w:pPr>
      <w:spacing w:after="240" w:line="250" w:lineRule="atLeast"/>
    </w:pPr>
    <w:rPr>
      <w:rFonts w:ascii="Arial" w:hAnsi="Arial" w:cs="Arial"/>
      <w:b/>
      <w:bCs/>
      <w:sz w:val="18"/>
      <w:szCs w:val="18"/>
    </w:rPr>
  </w:style>
  <w:style w:type="character" w:customStyle="1" w:styleId="variable3">
    <w:name w:val="variable_3"/>
    <w:rsid w:val="0046696B"/>
    <w:rPr>
      <w:rFonts w:ascii="Times New Roman" w:hAnsi="Times New Roman" w:cs="Times New Roman"/>
      <w:i/>
      <w:iCs/>
      <w:color w:val="000000"/>
      <w:sz w:val="20"/>
      <w:szCs w:val="20"/>
    </w:rPr>
  </w:style>
  <w:style w:type="paragraph" w:customStyle="1" w:styleId="td1">
    <w:name w:val="td_1"/>
    <w:rsid w:val="0046696B"/>
    <w:pPr>
      <w:jc w:val="center"/>
    </w:pPr>
    <w:rPr>
      <w:b/>
      <w:bCs/>
      <w:i/>
      <w:iCs/>
      <w:color w:val="000000"/>
      <w:sz w:val="24"/>
      <w:szCs w:val="24"/>
    </w:rPr>
  </w:style>
  <w:style w:type="paragraph" w:customStyle="1" w:styleId="p4">
    <w:name w:val="p_4"/>
    <w:rsid w:val="0046696B"/>
    <w:pPr>
      <w:spacing w:after="240" w:line="250" w:lineRule="atLeast"/>
    </w:pPr>
  </w:style>
  <w:style w:type="paragraph" w:customStyle="1" w:styleId="p5">
    <w:name w:val="p_5"/>
    <w:rsid w:val="0046696B"/>
    <w:pPr>
      <w:spacing w:after="240" w:line="250" w:lineRule="atLeast"/>
      <w:jc w:val="right"/>
    </w:pPr>
    <w:rPr>
      <w:rFonts w:ascii="Arial" w:hAnsi="Arial" w:cs="Arial"/>
    </w:rPr>
  </w:style>
  <w:style w:type="character" w:customStyle="1" w:styleId="variable4">
    <w:name w:val="variable_4"/>
    <w:rsid w:val="0046696B"/>
    <w:rPr>
      <w:rFonts w:ascii="Times New Roman" w:hAnsi="Times New Roman" w:cs="Times New Roman"/>
      <w:b/>
      <w:bCs/>
      <w:color w:val="000000"/>
      <w:sz w:val="24"/>
      <w:szCs w:val="24"/>
    </w:rPr>
  </w:style>
  <w:style w:type="paragraph" w:customStyle="1" w:styleId="p6">
    <w:name w:val="p_6"/>
    <w:rsid w:val="0046696B"/>
    <w:pPr>
      <w:spacing w:after="240" w:line="250" w:lineRule="atLeast"/>
    </w:pPr>
    <w:rPr>
      <w:b/>
      <w:bCs/>
      <w:i/>
      <w:iCs/>
      <w:sz w:val="16"/>
      <w:szCs w:val="16"/>
    </w:rPr>
  </w:style>
  <w:style w:type="paragraph" w:customStyle="1" w:styleId="p7">
    <w:name w:val="p_7"/>
    <w:rsid w:val="0046696B"/>
    <w:pPr>
      <w:spacing w:after="240" w:line="250" w:lineRule="atLeast"/>
      <w:jc w:val="right"/>
    </w:pPr>
    <w:rPr>
      <w:sz w:val="24"/>
      <w:szCs w:val="24"/>
    </w:rPr>
  </w:style>
  <w:style w:type="paragraph" w:customStyle="1" w:styleId="h1ChapterNumberGA">
    <w:name w:val="h1_ChapterNumberGA"/>
    <w:rsid w:val="0046696B"/>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46696B"/>
    <w:pPr>
      <w:spacing w:after="480"/>
      <w:jc w:val="center"/>
    </w:pPr>
    <w:rPr>
      <w:rFonts w:ascii="Arial" w:hAnsi="Arial" w:cs="Arial"/>
      <w:b/>
      <w:bCs/>
      <w:sz w:val="48"/>
      <w:szCs w:val="48"/>
    </w:rPr>
  </w:style>
  <w:style w:type="character" w:customStyle="1" w:styleId="i">
    <w:name w:val="i"/>
    <w:rsid w:val="0046696B"/>
    <w:rPr>
      <w:i/>
      <w:iCs/>
      <w:color w:val="000000"/>
      <w:sz w:val="24"/>
      <w:szCs w:val="24"/>
    </w:rPr>
  </w:style>
  <w:style w:type="character" w:customStyle="1" w:styleId="sup">
    <w:name w:val="sup"/>
    <w:rsid w:val="0046696B"/>
    <w:rPr>
      <w:color w:val="000000"/>
      <w:sz w:val="17"/>
      <w:szCs w:val="17"/>
      <w:vertAlign w:val="superscript"/>
    </w:rPr>
  </w:style>
  <w:style w:type="paragraph" w:customStyle="1" w:styleId="ptextwbullets">
    <w:name w:val="p_textwbullets"/>
    <w:rsid w:val="0046696B"/>
    <w:pPr>
      <w:keepNext/>
      <w:spacing w:after="140" w:line="250" w:lineRule="atLeast"/>
    </w:pPr>
    <w:rPr>
      <w:color w:val="000000"/>
      <w:sz w:val="24"/>
      <w:szCs w:val="24"/>
    </w:rPr>
  </w:style>
  <w:style w:type="paragraph" w:customStyle="1" w:styleId="pimg">
    <w:name w:val="p_img"/>
    <w:rsid w:val="0046696B"/>
    <w:pPr>
      <w:spacing w:after="180" w:line="250" w:lineRule="atLeast"/>
      <w:jc w:val="center"/>
    </w:pPr>
    <w:rPr>
      <w:sz w:val="24"/>
      <w:szCs w:val="24"/>
    </w:rPr>
  </w:style>
  <w:style w:type="paragraph" w:customStyle="1" w:styleId="pGraphiclbl">
    <w:name w:val="p_Graphiclbl"/>
    <w:rsid w:val="0046696B"/>
    <w:pPr>
      <w:spacing w:after="120" w:line="250" w:lineRule="atLeast"/>
      <w:jc w:val="center"/>
    </w:pPr>
    <w:rPr>
      <w:i/>
      <w:iCs/>
      <w:sz w:val="24"/>
      <w:szCs w:val="24"/>
    </w:rPr>
  </w:style>
  <w:style w:type="paragraph" w:customStyle="1" w:styleId="h2HeadingPrime">
    <w:name w:val="h2_HeadingPrime"/>
    <w:rsid w:val="0046696B"/>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46696B"/>
    <w:pPr>
      <w:spacing w:after="60" w:line="240" w:lineRule="atLeast"/>
      <w:ind w:left="547"/>
    </w:pPr>
    <w:rPr>
      <w:sz w:val="24"/>
      <w:szCs w:val="24"/>
    </w:rPr>
  </w:style>
  <w:style w:type="paragraph" w:customStyle="1" w:styleId="pMaterialsList">
    <w:name w:val="p_MaterialsList"/>
    <w:rsid w:val="0046696B"/>
    <w:pPr>
      <w:spacing w:line="250" w:lineRule="atLeast"/>
      <w:ind w:left="360"/>
    </w:pPr>
    <w:rPr>
      <w:sz w:val="24"/>
      <w:szCs w:val="24"/>
    </w:rPr>
  </w:style>
  <w:style w:type="character" w:customStyle="1" w:styleId="b">
    <w:name w:val="b"/>
    <w:rsid w:val="0046696B"/>
    <w:rPr>
      <w:b/>
      <w:bCs/>
      <w:color w:val="000000"/>
      <w:sz w:val="24"/>
      <w:szCs w:val="24"/>
    </w:rPr>
  </w:style>
  <w:style w:type="paragraph" w:customStyle="1" w:styleId="linumberedItem">
    <w:name w:val="li_numberedItem"/>
    <w:rsid w:val="0046696B"/>
    <w:pPr>
      <w:spacing w:after="240" w:line="240" w:lineRule="atLeast"/>
      <w:ind w:left="360"/>
    </w:pPr>
    <w:rPr>
      <w:sz w:val="24"/>
      <w:szCs w:val="24"/>
    </w:rPr>
  </w:style>
  <w:style w:type="paragraph" w:customStyle="1" w:styleId="h3SubHead1st">
    <w:name w:val="h3_SubHead1st"/>
    <w:rsid w:val="0046696B"/>
    <w:pPr>
      <w:keepNext/>
      <w:spacing w:before="200" w:after="120"/>
    </w:pPr>
    <w:rPr>
      <w:rFonts w:ascii="Arial" w:hAnsi="Arial" w:cs="Arial"/>
      <w:b/>
      <w:bCs/>
    </w:rPr>
  </w:style>
  <w:style w:type="character" w:customStyle="1" w:styleId="conditionalText">
    <w:name w:val="conditionalText"/>
    <w:rsid w:val="0046696B"/>
    <w:rPr>
      <w:color w:val="000000"/>
      <w:sz w:val="24"/>
      <w:szCs w:val="24"/>
    </w:rPr>
  </w:style>
  <w:style w:type="paragraph" w:customStyle="1" w:styleId="li">
    <w:name w:val="li"/>
    <w:rsid w:val="0046696B"/>
    <w:pPr>
      <w:spacing w:after="100"/>
      <w:ind w:left="720"/>
    </w:pPr>
    <w:rPr>
      <w:sz w:val="24"/>
      <w:szCs w:val="24"/>
    </w:rPr>
  </w:style>
  <w:style w:type="paragraph" w:customStyle="1" w:styleId="sectionNoPageBreak">
    <w:name w:val="section_NoPageBreak"/>
    <w:rsid w:val="0046696B"/>
    <w:pPr>
      <w:keepLines/>
    </w:pPr>
    <w:rPr>
      <w:sz w:val="24"/>
      <w:szCs w:val="24"/>
    </w:rPr>
  </w:style>
  <w:style w:type="paragraph" w:customStyle="1" w:styleId="p8">
    <w:name w:val="p_8"/>
    <w:rsid w:val="0046696B"/>
    <w:pPr>
      <w:spacing w:after="240" w:line="250" w:lineRule="atLeast"/>
    </w:pPr>
    <w:rPr>
      <w:rFonts w:ascii="Arial" w:hAnsi="Arial" w:cs="Arial"/>
    </w:rPr>
  </w:style>
  <w:style w:type="paragraph" w:customStyle="1" w:styleId="tdTableStyle-DataTableCenter-BodyE-Column1-Body1">
    <w:name w:val="td_TableStyle-DataTableCenter-BodyE-Column1-Body1"/>
    <w:rsid w:val="0046696B"/>
    <w:rPr>
      <w:rFonts w:ascii="Arial" w:hAnsi="Arial" w:cs="Arial"/>
    </w:rPr>
  </w:style>
  <w:style w:type="paragraph" w:customStyle="1" w:styleId="tdTableStyle-DataTableCenter-BodyE-Column1-Body11">
    <w:name w:val="td_TableStyle-DataTableCenter-BodyE-Column1-Body1_1"/>
    <w:rsid w:val="0046696B"/>
    <w:pPr>
      <w:jc w:val="center"/>
    </w:pPr>
    <w:rPr>
      <w:rFonts w:ascii="Arial" w:hAnsi="Arial" w:cs="Arial"/>
    </w:rPr>
  </w:style>
  <w:style w:type="character" w:customStyle="1" w:styleId="i1">
    <w:name w:val="i_1"/>
    <w:rsid w:val="0046696B"/>
    <w:rPr>
      <w:i/>
      <w:iCs/>
      <w:color w:val="000000"/>
      <w:sz w:val="20"/>
      <w:szCs w:val="20"/>
    </w:rPr>
  </w:style>
  <w:style w:type="character" w:customStyle="1" w:styleId="sup1">
    <w:name w:val="sup_1"/>
    <w:rsid w:val="0046696B"/>
    <w:rPr>
      <w:color w:val="000000"/>
      <w:sz w:val="14"/>
      <w:szCs w:val="14"/>
      <w:vertAlign w:val="superscript"/>
    </w:rPr>
  </w:style>
  <w:style w:type="paragraph" w:customStyle="1" w:styleId="body">
    <w:name w:val="body"/>
    <w:rsid w:val="0046696B"/>
    <w:pPr>
      <w:spacing w:before="195" w:after="150" w:line="268" w:lineRule="atLeast"/>
      <w:ind w:right="150"/>
    </w:pPr>
    <w:rPr>
      <w:sz w:val="24"/>
      <w:szCs w:val="24"/>
    </w:rPr>
  </w:style>
  <w:style w:type="paragraph" w:customStyle="1" w:styleId="pGraphicEq">
    <w:name w:val="p_GraphicEq"/>
    <w:rsid w:val="0046696B"/>
    <w:pPr>
      <w:spacing w:after="160" w:line="250" w:lineRule="atLeast"/>
      <w:jc w:val="center"/>
    </w:pPr>
    <w:rPr>
      <w:i/>
      <w:iCs/>
      <w:color w:val="000000"/>
      <w:sz w:val="24"/>
      <w:szCs w:val="24"/>
    </w:rPr>
  </w:style>
  <w:style w:type="paragraph" w:customStyle="1" w:styleId="pIndent">
    <w:name w:val="p_Indent"/>
    <w:rsid w:val="0046696B"/>
    <w:pPr>
      <w:spacing w:before="144" w:after="150" w:line="250" w:lineRule="atLeast"/>
      <w:ind w:left="375"/>
    </w:pPr>
    <w:rPr>
      <w:sz w:val="24"/>
      <w:szCs w:val="24"/>
    </w:rPr>
  </w:style>
  <w:style w:type="character" w:customStyle="1" w:styleId="sub">
    <w:name w:val="sub"/>
    <w:rsid w:val="0046696B"/>
    <w:rPr>
      <w:color w:val="000000"/>
      <w:sz w:val="17"/>
      <w:szCs w:val="17"/>
      <w:vertAlign w:val="subscript"/>
    </w:rPr>
  </w:style>
  <w:style w:type="paragraph" w:styleId="Header">
    <w:name w:val="header"/>
    <w:basedOn w:val="Normal"/>
    <w:link w:val="HeaderChar"/>
    <w:uiPriority w:val="99"/>
    <w:semiHidden/>
    <w:unhideWhenUsed/>
    <w:rsid w:val="00FD73C9"/>
    <w:pPr>
      <w:tabs>
        <w:tab w:val="center" w:pos="4680"/>
        <w:tab w:val="right" w:pos="9360"/>
      </w:tabs>
    </w:pPr>
  </w:style>
  <w:style w:type="character" w:customStyle="1" w:styleId="HeaderChar">
    <w:name w:val="Header Char"/>
    <w:basedOn w:val="DefaultParagraphFont"/>
    <w:link w:val="Header"/>
    <w:uiPriority w:val="99"/>
    <w:semiHidden/>
    <w:rsid w:val="00FD73C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1443</Words>
  <Characters>8229</Characters>
  <Application>Microsoft Office Word</Application>
  <DocSecurity>0</DocSecurity>
  <Lines>68</Lines>
  <Paragraphs>19</Paragraphs>
  <ScaleCrop>false</ScaleCrop>
  <Company>MadCap Software</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PWV_32_Sound_Waves_and_Beats</dc:title>
  <dc:creator>MadCap Software</dc:creator>
  <cp:lastModifiedBy>jwhitney</cp:lastModifiedBy>
  <cp:revision>4</cp:revision>
  <dcterms:created xsi:type="dcterms:W3CDTF">2005-08-17T21:20:00Z</dcterms:created>
  <dcterms:modified xsi:type="dcterms:W3CDTF">2019-01-22T17:36:00Z</dcterms:modified>
</cp:coreProperties>
</file>