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947" w:rsidRDefault="00E972A7">
      <w:pPr>
        <w:pStyle w:val="h1ChapterNumberGA"/>
      </w:pPr>
      <w:r>
        <w:t>  </w:t>
      </w:r>
      <w:r>
        <w:t>Graphical Analysis 6</w:t>
      </w:r>
    </w:p>
    <w:p w:rsidR="00595947" w:rsidRDefault="00E972A7">
      <w:pPr>
        <w:pStyle w:val="h1"/>
      </w:pPr>
      <w:r>
        <w:rPr>
          <w:color w:val="000000"/>
        </w:rPr>
        <w:t xml:space="preserve">Boyle’s Law: Pressure-Volume </w:t>
      </w:r>
      <w:r>
        <w:br/>
      </w:r>
      <w:r>
        <w:rPr>
          <w:color w:val="000000"/>
        </w:rPr>
        <w:t>Relationship in Gases</w:t>
      </w:r>
    </w:p>
    <w:p w:rsidR="00595947" w:rsidRDefault="00E972A7">
      <w:pPr>
        <w:pStyle w:val="p"/>
      </w:pPr>
      <w:r>
        <w:rPr>
          <w:color w:val="000000"/>
        </w:rPr>
        <w:t xml:space="preserve">The primary objective of this experiment is to determine the relationship between the pressure and volume of a confined gas. The gas we use will be air, and it will be confined in </w:t>
      </w:r>
      <w:r>
        <w:rPr>
          <w:color w:val="000000"/>
        </w:rPr>
        <w:t>a syringe connected to a Gas Pressure Sensor (see Figure 1). When the volume of the syringe is changed by moving the piston, a change occurs in the pressure exerted by the confined gas. This pressure change will be monitored using a Gas Pressure Sensor. It</w:t>
      </w:r>
      <w:r>
        <w:rPr>
          <w:color w:val="000000"/>
        </w:rPr>
        <w:t xml:space="preserve"> is assumed that temperature will be constant throughout the experiment. Pressure and volume data pairs will be collected during this experiment and then analyzed. From the data and graph, you should be able to determine what kind of mathematical relations</w:t>
      </w:r>
      <w:r>
        <w:rPr>
          <w:color w:val="000000"/>
        </w:rPr>
        <w:t>hip exists between the pressure and volume of the confined gas. Historically, this relationship was first established by Robert Boyle in 1662 and has since been known as Boyle’s law.</w:t>
      </w:r>
    </w:p>
    <w:p w:rsidR="00595947" w:rsidRDefault="00E972A7">
      <w:pPr>
        <w:pStyle w:val="h2HeadingPrime"/>
      </w:pPr>
      <w:r>
        <w:t>OBJECTIVES</w:t>
      </w:r>
    </w:p>
    <w:p w:rsidR="00595947" w:rsidRDefault="00E972A7">
      <w:pPr>
        <w:pStyle w:val="libulletItem"/>
        <w:numPr>
          <w:ilvl w:val="0"/>
          <w:numId w:val="1"/>
        </w:numPr>
        <w:ind w:left="547"/>
      </w:pPr>
      <w:r>
        <w:rPr>
          <w:color w:val="000000"/>
        </w:rPr>
        <w:t>Use a Gas Pressure Sensor and a gas syringe to measure the pre</w:t>
      </w:r>
      <w:r>
        <w:rPr>
          <w:color w:val="000000"/>
        </w:rPr>
        <w:t>ssure of an air sample at several different volumes.</w:t>
      </w:r>
    </w:p>
    <w:p w:rsidR="00595947" w:rsidRDefault="00E972A7">
      <w:pPr>
        <w:pStyle w:val="libulletItem"/>
        <w:numPr>
          <w:ilvl w:val="0"/>
          <w:numId w:val="1"/>
        </w:numPr>
        <w:ind w:left="547"/>
      </w:pPr>
      <w:r>
        <w:rPr>
          <w:color w:val="000000"/>
        </w:rPr>
        <w:t>Determine the relationship between pressure and volume of the gas.</w:t>
      </w:r>
    </w:p>
    <w:p w:rsidR="00595947" w:rsidRDefault="00E972A7">
      <w:pPr>
        <w:pStyle w:val="libulletItem"/>
        <w:numPr>
          <w:ilvl w:val="0"/>
          <w:numId w:val="1"/>
        </w:numPr>
        <w:ind w:left="547"/>
      </w:pPr>
      <w:r>
        <w:rPr>
          <w:color w:val="000000"/>
        </w:rPr>
        <w:t>Describe the relationship between gas pressure and volume in a mathematical equation.</w:t>
      </w:r>
    </w:p>
    <w:p w:rsidR="00595947" w:rsidRDefault="00E972A7">
      <w:pPr>
        <w:pStyle w:val="libulletItem"/>
        <w:numPr>
          <w:ilvl w:val="0"/>
          <w:numId w:val="1"/>
        </w:numPr>
        <w:spacing w:after="213"/>
        <w:ind w:left="547"/>
      </w:pPr>
      <w:r>
        <w:rPr>
          <w:color w:val="000000"/>
        </w:rPr>
        <w:t>Use the results to predict the pressure at other v</w:t>
      </w:r>
      <w:r>
        <w:rPr>
          <w:color w:val="000000"/>
        </w:rPr>
        <w:t>olumes.</w:t>
      </w:r>
    </w:p>
    <w:p w:rsidR="00595947" w:rsidRDefault="00E972A7">
      <w:pPr>
        <w:pStyle w:val="pimg"/>
      </w:pPr>
      <w:r>
        <w:br/>
      </w:r>
      <w:r w:rsidR="005959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79.5pt;mso-wrap-distance-left:9pt;mso-wrap-distance-top:0;mso-wrap-distance-right:9pt;mso-wrap-distance-bottom:0">
            <v:imagedata r:id="rId7" o:title=""/>
            <v:path strokeok="f"/>
          </v:shape>
        </w:pict>
      </w:r>
    </w:p>
    <w:p w:rsidR="00595947" w:rsidRDefault="00E972A7">
      <w:pPr>
        <w:pStyle w:val="pGraphiclbl"/>
      </w:pPr>
      <w:r>
        <w:rPr>
          <w:color w:val="000000"/>
        </w:rPr>
        <w:t>Figure 1   </w:t>
      </w:r>
    </w:p>
    <w:p w:rsidR="00595947" w:rsidRDefault="00E972A7">
      <w:pPr>
        <w:pStyle w:val="h2HeadingPrime"/>
      </w:pPr>
      <w:r>
        <w:t>MATERIALS</w:t>
      </w:r>
    </w:p>
    <w:p w:rsidR="00595947" w:rsidRDefault="00E972A7">
      <w:pPr>
        <w:pStyle w:val="pMaterialsList"/>
      </w:pPr>
      <w:proofErr w:type="spellStart"/>
      <w:r>
        <w:rPr>
          <w:color w:val="000000"/>
        </w:rPr>
        <w:t>Chromebook</w:t>
      </w:r>
      <w:proofErr w:type="spellEnd"/>
      <w:r>
        <w:rPr>
          <w:color w:val="000000"/>
        </w:rPr>
        <w:t xml:space="preserve">, computer, </w:t>
      </w:r>
      <w:r>
        <w:rPr>
          <w:rStyle w:val="variable3"/>
        </w:rPr>
        <w:t>or</w:t>
      </w:r>
      <w:r>
        <w:rPr>
          <w:color w:val="000000"/>
        </w:rPr>
        <w:t xml:space="preserve"> mobile device</w:t>
      </w:r>
    </w:p>
    <w:p w:rsidR="00595947" w:rsidRDefault="00E972A7">
      <w:pPr>
        <w:pStyle w:val="pMaterialsList"/>
      </w:pPr>
      <w:r>
        <w:rPr>
          <w:color w:val="000000"/>
        </w:rPr>
        <w:t>Graphical Analysis 4 app</w:t>
      </w:r>
    </w:p>
    <w:p w:rsidR="00595947" w:rsidRDefault="00E972A7">
      <w:pPr>
        <w:pStyle w:val="pMaterialsList"/>
      </w:pPr>
      <w:r>
        <w:rPr>
          <w:color w:val="000000"/>
        </w:rPr>
        <w:t>Go Direct Gas Pressure</w:t>
      </w:r>
    </w:p>
    <w:p w:rsidR="00595947" w:rsidRDefault="00E972A7">
      <w:pPr>
        <w:pStyle w:val="pMaterialsList"/>
      </w:pPr>
      <w:r>
        <w:rPr>
          <w:color w:val="000000"/>
        </w:rPr>
        <w:t xml:space="preserve">20 </w:t>
      </w:r>
      <w:proofErr w:type="spellStart"/>
      <w:r>
        <w:rPr>
          <w:color w:val="000000"/>
        </w:rPr>
        <w:t>mL</w:t>
      </w:r>
      <w:proofErr w:type="spellEnd"/>
      <w:r>
        <w:rPr>
          <w:color w:val="000000"/>
        </w:rPr>
        <w:t xml:space="preserve"> gas syringe</w:t>
      </w:r>
    </w:p>
    <w:p w:rsidR="00595947" w:rsidRDefault="00E972A7" w:rsidP="00155E28">
      <w:pPr>
        <w:pStyle w:val="h2HeadingPrime"/>
        <w:keepLines/>
      </w:pPr>
      <w:r>
        <w:t>PROCEDURE</w:t>
      </w:r>
    </w:p>
    <w:p w:rsidR="00595947" w:rsidRDefault="00E972A7" w:rsidP="00155E28">
      <w:pPr>
        <w:pStyle w:val="linumberedItem"/>
        <w:keepNext/>
        <w:keepLines/>
        <w:numPr>
          <w:ilvl w:val="0"/>
          <w:numId w:val="2"/>
        </w:numPr>
      </w:pPr>
      <w:r>
        <w:rPr>
          <w:color w:val="000000"/>
        </w:rPr>
        <w:t>Prepare the data-collection equipment and an air sample for data collection.</w:t>
      </w:r>
    </w:p>
    <w:p w:rsidR="00595947" w:rsidRDefault="00E972A7" w:rsidP="00155E28">
      <w:pPr>
        <w:pStyle w:val="li"/>
        <w:keepNext/>
        <w:keepLines/>
        <w:numPr>
          <w:ilvl w:val="1"/>
          <w:numId w:val="3"/>
        </w:numPr>
        <w:ind w:left="720"/>
      </w:pPr>
      <w:r>
        <w:rPr>
          <w:rStyle w:val="conditionalText"/>
        </w:rPr>
        <w:lastRenderedPageBreak/>
        <w:t>Launch Graphical Analysis. Conn</w:t>
      </w:r>
      <w:r>
        <w:rPr>
          <w:rStyle w:val="conditionalText"/>
        </w:rPr>
        <w:t xml:space="preserve">ect the Gas Pressure Sensor to your </w:t>
      </w:r>
      <w:proofErr w:type="spellStart"/>
      <w:r>
        <w:rPr>
          <w:rStyle w:val="conditionalText"/>
        </w:rPr>
        <w:t>Chromebook</w:t>
      </w:r>
      <w:proofErr w:type="spellEnd"/>
      <w:r>
        <w:rPr>
          <w:rStyle w:val="conditionalText"/>
        </w:rPr>
        <w:t>, computer, or mobile device.</w:t>
      </w:r>
    </w:p>
    <w:p w:rsidR="00595947" w:rsidRDefault="00E972A7">
      <w:pPr>
        <w:pStyle w:val="li"/>
        <w:numPr>
          <w:ilvl w:val="1"/>
          <w:numId w:val="3"/>
        </w:numPr>
        <w:ind w:left="720"/>
      </w:pPr>
      <w:r>
        <w:rPr>
          <w:color w:val="000000"/>
        </w:rPr>
        <w:t xml:space="preserve">With the 20 </w:t>
      </w:r>
      <w:proofErr w:type="spellStart"/>
      <w:r>
        <w:rPr>
          <w:color w:val="000000"/>
        </w:rPr>
        <w:t>mL</w:t>
      </w:r>
      <w:proofErr w:type="spellEnd"/>
      <w:r>
        <w:rPr>
          <w:color w:val="000000"/>
        </w:rPr>
        <w:t xml:space="preserve"> syringe disconnected from the Gas Pressure Sensor, move the piston of the syringe until the front edge of the inside black ring (indicated by the arrow in Figure 1) </w:t>
      </w:r>
      <w:r>
        <w:rPr>
          <w:color w:val="000000"/>
        </w:rPr>
        <w:t xml:space="preserve">is positioned at the 10.0 </w:t>
      </w:r>
      <w:proofErr w:type="spellStart"/>
      <w:r>
        <w:rPr>
          <w:color w:val="000000"/>
        </w:rPr>
        <w:t>mL</w:t>
      </w:r>
      <w:proofErr w:type="spellEnd"/>
      <w:r>
        <w:rPr>
          <w:color w:val="000000"/>
        </w:rPr>
        <w:t xml:space="preserve"> mark.</w:t>
      </w:r>
    </w:p>
    <w:p w:rsidR="00595947" w:rsidRDefault="00E972A7">
      <w:pPr>
        <w:pStyle w:val="li"/>
        <w:numPr>
          <w:ilvl w:val="1"/>
          <w:numId w:val="3"/>
        </w:numPr>
        <w:ind w:left="720"/>
      </w:pPr>
      <w:r>
        <w:rPr>
          <w:color w:val="000000"/>
        </w:rPr>
        <w:t xml:space="preserve">Attach the 20 </w:t>
      </w:r>
      <w:proofErr w:type="spellStart"/>
      <w:r>
        <w:rPr>
          <w:color w:val="000000"/>
        </w:rPr>
        <w:t>mL</w:t>
      </w:r>
      <w:proofErr w:type="spellEnd"/>
      <w:r>
        <w:rPr>
          <w:color w:val="000000"/>
        </w:rPr>
        <w:t xml:space="preserve"> syringe to the valve of the Gas Pressure Sensor. </w:t>
      </w:r>
    </w:p>
    <w:p w:rsidR="00595947" w:rsidRDefault="00E972A7">
      <w:pPr>
        <w:pStyle w:val="linumberedItem"/>
        <w:numPr>
          <w:ilvl w:val="0"/>
          <w:numId w:val="4"/>
        </w:numPr>
      </w:pPr>
      <w:r>
        <w:rPr>
          <w:color w:val="000000"/>
        </w:rPr>
        <w:t>Set up the data-collection mode.</w:t>
      </w:r>
    </w:p>
    <w:p w:rsidR="00595947" w:rsidRDefault="00E972A7">
      <w:pPr>
        <w:pStyle w:val="li"/>
        <w:numPr>
          <w:ilvl w:val="1"/>
          <w:numId w:val="5"/>
        </w:numPr>
        <w:ind w:left="720"/>
      </w:pPr>
      <w:r>
        <w:rPr>
          <w:color w:val="000000"/>
        </w:rPr>
        <w:t>Click or tap Mode to open Data Collection Settings. Change Mode to Event Based.</w:t>
      </w:r>
    </w:p>
    <w:p w:rsidR="00595947" w:rsidRDefault="00E972A7">
      <w:pPr>
        <w:pStyle w:val="li"/>
        <w:numPr>
          <w:ilvl w:val="1"/>
          <w:numId w:val="5"/>
        </w:numPr>
        <w:ind w:left="720"/>
      </w:pPr>
      <w:r>
        <w:rPr>
          <w:color w:val="000000"/>
        </w:rPr>
        <w:t xml:space="preserve">Enter </w:t>
      </w:r>
      <w:r>
        <w:rPr>
          <w:rStyle w:val="variable3"/>
        </w:rPr>
        <w:t>Volume</w:t>
      </w:r>
      <w:r>
        <w:rPr>
          <w:color w:val="000000"/>
        </w:rPr>
        <w:t xml:space="preserve"> as the Event Name and </w:t>
      </w:r>
      <w:proofErr w:type="spellStart"/>
      <w:r>
        <w:rPr>
          <w:rStyle w:val="variable3"/>
        </w:rPr>
        <w:t>mL</w:t>
      </w:r>
      <w:proofErr w:type="spellEnd"/>
      <w:r>
        <w:rPr>
          <w:color w:val="000000"/>
        </w:rPr>
        <w:t xml:space="preserve"> as the Units. Click or tap Done.</w:t>
      </w:r>
    </w:p>
    <w:p w:rsidR="00595947" w:rsidRDefault="00E972A7">
      <w:pPr>
        <w:pStyle w:val="linumberedItem"/>
        <w:numPr>
          <w:ilvl w:val="0"/>
          <w:numId w:val="6"/>
        </w:numPr>
        <w:spacing w:after="320"/>
      </w:pPr>
      <w:r>
        <w:rPr>
          <w:color w:val="000000"/>
        </w:rPr>
        <w:t>To obtain the best data possible, you will need to correct the volume readings from the syringe. Look at the syringe; its scale reports its own internal volume. However, that volume is not the total volume of trapped air i</w:t>
      </w:r>
      <w:r>
        <w:rPr>
          <w:color w:val="000000"/>
        </w:rPr>
        <w:t>n your system since there is a little bit of space inside the pressure sensor.</w:t>
      </w:r>
    </w:p>
    <w:p w:rsidR="00595947" w:rsidRDefault="00E972A7">
      <w:pPr>
        <w:pStyle w:val="pIndent"/>
      </w:pPr>
      <w:r>
        <w:rPr>
          <w:color w:val="000000"/>
        </w:rPr>
        <w:t xml:space="preserve">To account for the extra volume in the system, you will need to add 0.8 </w:t>
      </w:r>
      <w:proofErr w:type="spellStart"/>
      <w:r>
        <w:rPr>
          <w:color w:val="000000"/>
        </w:rPr>
        <w:t>mL</w:t>
      </w:r>
      <w:proofErr w:type="spellEnd"/>
      <w:r>
        <w:rPr>
          <w:color w:val="000000"/>
        </w:rPr>
        <w:t xml:space="preserve"> to your syringe readings. For example, with a 5.0 </w:t>
      </w:r>
      <w:proofErr w:type="spellStart"/>
      <w:r>
        <w:rPr>
          <w:color w:val="000000"/>
        </w:rPr>
        <w:t>mL</w:t>
      </w:r>
      <w:proofErr w:type="spellEnd"/>
      <w:r>
        <w:rPr>
          <w:color w:val="000000"/>
        </w:rPr>
        <w:t xml:space="preserve"> syringe volume, the total volume would be 5.8 </w:t>
      </w:r>
      <w:proofErr w:type="spellStart"/>
      <w:r>
        <w:rPr>
          <w:color w:val="000000"/>
        </w:rPr>
        <w:t>mL.</w:t>
      </w:r>
      <w:proofErr w:type="spellEnd"/>
      <w:r>
        <w:rPr>
          <w:color w:val="000000"/>
        </w:rPr>
        <w:t xml:space="preserve"> It is this total volume that you will need for the analysis.</w:t>
      </w:r>
    </w:p>
    <w:p w:rsidR="00595947" w:rsidRDefault="00E972A7">
      <w:pPr>
        <w:pStyle w:val="linumberedItem"/>
        <w:numPr>
          <w:ilvl w:val="0"/>
          <w:numId w:val="7"/>
        </w:numPr>
      </w:pPr>
      <w:r>
        <w:rPr>
          <w:color w:val="000000"/>
        </w:rPr>
        <w:t>You are now ready to collect pressure and volume data. It is easiest if one person takes care of the gas syringe and another enters volumes.</w:t>
      </w:r>
    </w:p>
    <w:p w:rsidR="00595947" w:rsidRDefault="00E972A7">
      <w:pPr>
        <w:pStyle w:val="li"/>
        <w:numPr>
          <w:ilvl w:val="1"/>
          <w:numId w:val="8"/>
        </w:numPr>
        <w:ind w:left="720"/>
      </w:pPr>
      <w:r>
        <w:rPr>
          <w:color w:val="000000"/>
        </w:rPr>
        <w:t>Click or tap Collect to start data collection.</w:t>
      </w:r>
    </w:p>
    <w:p w:rsidR="00595947" w:rsidRDefault="00E972A7">
      <w:pPr>
        <w:pStyle w:val="li"/>
        <w:numPr>
          <w:ilvl w:val="1"/>
          <w:numId w:val="8"/>
        </w:numPr>
        <w:ind w:left="720"/>
      </w:pPr>
      <w:r>
        <w:rPr>
          <w:color w:val="000000"/>
        </w:rPr>
        <w:t>Move t</w:t>
      </w:r>
      <w:r>
        <w:rPr>
          <w:color w:val="000000"/>
        </w:rPr>
        <w:t xml:space="preserve">he piston so the front edge of the inside black ring (see Figure 2) is positioned at the 5.0 </w:t>
      </w:r>
      <w:proofErr w:type="spellStart"/>
      <w:r>
        <w:rPr>
          <w:color w:val="000000"/>
        </w:rPr>
        <w:t>mL</w:t>
      </w:r>
      <w:proofErr w:type="spellEnd"/>
      <w:r>
        <w:rPr>
          <w:color w:val="000000"/>
        </w:rPr>
        <w:t xml:space="preserve"> line on the syringe. Hold the piston firmly in this position until the pressure value displayed on the screen stabilizes.</w:t>
      </w:r>
    </w:p>
    <w:p w:rsidR="00595947" w:rsidRDefault="00E972A7">
      <w:pPr>
        <w:pStyle w:val="li"/>
        <w:numPr>
          <w:ilvl w:val="1"/>
          <w:numId w:val="8"/>
        </w:numPr>
        <w:ind w:left="720"/>
      </w:pPr>
      <w:r>
        <w:rPr>
          <w:color w:val="000000"/>
        </w:rPr>
        <w:t xml:space="preserve">Click or tap Keep and enter </w:t>
      </w:r>
      <w:r>
        <w:rPr>
          <w:rStyle w:val="variable3"/>
        </w:rPr>
        <w:t>5.8</w:t>
      </w:r>
      <w:r>
        <w:rPr>
          <w:color w:val="000000"/>
        </w:rPr>
        <w:t>, the g</w:t>
      </w:r>
      <w:r>
        <w:rPr>
          <w:color w:val="000000"/>
        </w:rPr>
        <w:t xml:space="preserve">as volume (in </w:t>
      </w:r>
      <w:proofErr w:type="spellStart"/>
      <w:r>
        <w:rPr>
          <w:color w:val="000000"/>
        </w:rPr>
        <w:t>mL</w:t>
      </w:r>
      <w:proofErr w:type="spellEnd"/>
      <w:r>
        <w:rPr>
          <w:color w:val="000000"/>
        </w:rPr>
        <w:t>). Remember, you are adding 0.8 </w:t>
      </w:r>
      <w:proofErr w:type="spellStart"/>
      <w:r>
        <w:rPr>
          <w:color w:val="000000"/>
        </w:rPr>
        <w:t>mL</w:t>
      </w:r>
      <w:proofErr w:type="spellEnd"/>
      <w:r>
        <w:rPr>
          <w:color w:val="000000"/>
        </w:rPr>
        <w:t xml:space="preserve"> to the volume of the syringe for the total volume. Click or tap Keep Point to store this pressure-volume data pair. </w:t>
      </w:r>
    </w:p>
    <w:p w:rsidR="00595947" w:rsidRDefault="00595947">
      <w:pPr>
        <w:pStyle w:val="pimg1"/>
      </w:pPr>
      <w:r>
        <w:pict>
          <v:shape id="_x0000_i1026" type="#_x0000_t75" style="width:187.5pt;height:60.75pt;mso-wrap-distance-left:9pt;mso-wrap-distance-top:0;mso-wrap-distance-right:9pt;mso-wrap-distance-bottom:0">
            <v:imagedata r:id="rId8" o:title=""/>
            <v:path strokeok="f"/>
          </v:shape>
        </w:pict>
      </w:r>
    </w:p>
    <w:p w:rsidR="00595947" w:rsidRDefault="00E972A7">
      <w:pPr>
        <w:pStyle w:val="pGraphiclbl1"/>
      </w:pPr>
      <w:r>
        <w:rPr>
          <w:color w:val="000000"/>
        </w:rPr>
        <w:t>Figure 2   </w:t>
      </w:r>
    </w:p>
    <w:p w:rsidR="00595947" w:rsidRDefault="00E972A7">
      <w:pPr>
        <w:pStyle w:val="li"/>
        <w:numPr>
          <w:ilvl w:val="1"/>
          <w:numId w:val="9"/>
        </w:numPr>
        <w:ind w:left="720"/>
      </w:pPr>
      <w:r>
        <w:rPr>
          <w:color w:val="000000"/>
        </w:rPr>
        <w:t>Continue this procedure using syringe volumes of 10.0, 12.5, 15.0, 17.5, a</w:t>
      </w:r>
      <w:r>
        <w:rPr>
          <w:color w:val="000000"/>
        </w:rPr>
        <w:t xml:space="preserve">nd 20.0 </w:t>
      </w:r>
      <w:proofErr w:type="spellStart"/>
      <w:r>
        <w:rPr>
          <w:color w:val="000000"/>
        </w:rPr>
        <w:t>mL.</w:t>
      </w:r>
      <w:proofErr w:type="spellEnd"/>
      <w:r>
        <w:rPr>
          <w:color w:val="000000"/>
        </w:rPr>
        <w:t xml:space="preserve"> </w:t>
      </w:r>
    </w:p>
    <w:p w:rsidR="00595947" w:rsidRDefault="00E972A7">
      <w:pPr>
        <w:pStyle w:val="li"/>
        <w:numPr>
          <w:ilvl w:val="1"/>
          <w:numId w:val="9"/>
        </w:numPr>
        <w:ind w:left="720"/>
      </w:pPr>
      <w:r>
        <w:rPr>
          <w:color w:val="000000"/>
        </w:rPr>
        <w:t>Click or tap Stop to stop data collection.</w:t>
      </w:r>
    </w:p>
    <w:p w:rsidR="00595947" w:rsidRDefault="00E972A7">
      <w:pPr>
        <w:pStyle w:val="linumberedItem"/>
        <w:numPr>
          <w:ilvl w:val="0"/>
          <w:numId w:val="10"/>
        </w:numPr>
      </w:pPr>
      <w:r>
        <w:rPr>
          <w:color w:val="000000"/>
        </w:rPr>
        <w:t xml:space="preserve">When data collection is complete, a graph of pressure </w:t>
      </w:r>
      <w:r>
        <w:rPr>
          <w:rStyle w:val="i1"/>
        </w:rPr>
        <w:t>vs</w:t>
      </w:r>
      <w:r>
        <w:rPr>
          <w:color w:val="000000"/>
        </w:rPr>
        <w:t>. volume will be displayed. To examine the data pairs on the displayed graph, tap any data point. As you tap each data point, the pressure and v</w:t>
      </w:r>
      <w:r>
        <w:rPr>
          <w:color w:val="000000"/>
        </w:rPr>
        <w:t>olume values are displayed to the right of the graph. Record the pressure and volume data values in your data table.</w:t>
      </w:r>
    </w:p>
    <w:p w:rsidR="00595947" w:rsidRDefault="00E972A7">
      <w:pPr>
        <w:pStyle w:val="linumberedItem"/>
        <w:numPr>
          <w:ilvl w:val="0"/>
          <w:numId w:val="10"/>
        </w:numPr>
      </w:pPr>
      <w:r>
        <w:rPr>
          <w:color w:val="000000"/>
        </w:rPr>
        <w:t xml:space="preserve">Based on the graph of pressure </w:t>
      </w:r>
      <w:r>
        <w:rPr>
          <w:rStyle w:val="i1"/>
        </w:rPr>
        <w:t>vs</w:t>
      </w:r>
      <w:r>
        <w:rPr>
          <w:color w:val="000000"/>
        </w:rPr>
        <w:t>. volume, decide what kind of mathematical relationship exists between these two variables, direct or inve</w:t>
      </w:r>
      <w:r>
        <w:rPr>
          <w:color w:val="000000"/>
        </w:rPr>
        <w:t>rse. To see if you made the right choice:</w:t>
      </w:r>
    </w:p>
    <w:p w:rsidR="00595947" w:rsidRDefault="00E972A7">
      <w:pPr>
        <w:pStyle w:val="li"/>
        <w:numPr>
          <w:ilvl w:val="1"/>
          <w:numId w:val="11"/>
        </w:numPr>
        <w:ind w:left="720"/>
      </w:pPr>
      <w:r>
        <w:rPr>
          <w:color w:val="000000"/>
        </w:rPr>
        <w:lastRenderedPageBreak/>
        <w:t xml:space="preserve">Click or tap Graph Tools, </w:t>
      </w:r>
      <w:r w:rsidR="00155E28">
        <w:pict>
          <v:shape id="_x0000_i1027" type="#_x0000_t75" style="width:10.5pt;height:10.5pt;mso-wrap-distance-left:9pt;mso-wrap-distance-top:0;mso-wrap-distance-right:9pt;mso-wrap-distance-bottom:0">
            <v:imagedata r:id="rId9" o:title=""/>
            <v:path strokeok="f"/>
          </v:shape>
        </w:pict>
      </w:r>
      <w:r>
        <w:rPr>
          <w:color w:val="000000"/>
        </w:rPr>
        <w:t>, and choose Apply Curve Fit.</w:t>
      </w:r>
    </w:p>
    <w:p w:rsidR="00595947" w:rsidRDefault="00E972A7">
      <w:pPr>
        <w:pStyle w:val="li"/>
        <w:numPr>
          <w:ilvl w:val="1"/>
          <w:numId w:val="11"/>
        </w:numPr>
        <w:ind w:left="720"/>
      </w:pPr>
      <w:r>
        <w:rPr>
          <w:color w:val="000000"/>
        </w:rPr>
        <w:t>Select Power as the curve fit and Dismiss the Curve Fit box. The curve fit statistics are displayed for the equation in the form</w:t>
      </w:r>
    </w:p>
    <w:p w:rsidR="00595947" w:rsidRDefault="00E972A7">
      <w:pPr>
        <w:pStyle w:val="pFormula"/>
      </w:pPr>
      <w:r>
        <w:rPr>
          <w:rStyle w:val="i1"/>
        </w:rPr>
        <w:t>y</w:t>
      </w:r>
      <w:r>
        <w:t xml:space="preserve"> = </w:t>
      </w:r>
      <w:proofErr w:type="spellStart"/>
      <w:r>
        <w:rPr>
          <w:rStyle w:val="i1"/>
        </w:rPr>
        <w:t>ax</w:t>
      </w:r>
      <w:r>
        <w:rPr>
          <w:rStyle w:val="sup"/>
        </w:rPr>
        <w:t>b</w:t>
      </w:r>
      <w:proofErr w:type="spellEnd"/>
    </w:p>
    <w:p w:rsidR="00595947" w:rsidRDefault="00E972A7">
      <w:pPr>
        <w:pStyle w:val="pIndent1"/>
      </w:pPr>
      <w:r>
        <w:rPr>
          <w:color w:val="000000"/>
        </w:rPr>
        <w:t xml:space="preserve">where </w:t>
      </w:r>
      <w:r>
        <w:rPr>
          <w:rStyle w:val="i1"/>
        </w:rPr>
        <w:t>x</w:t>
      </w:r>
      <w:r>
        <w:rPr>
          <w:color w:val="000000"/>
        </w:rPr>
        <w:t xml:space="preserve"> is volume, </w:t>
      </w:r>
      <w:r>
        <w:rPr>
          <w:rStyle w:val="i1"/>
        </w:rPr>
        <w:t>y</w:t>
      </w:r>
      <w:r>
        <w:rPr>
          <w:color w:val="000000"/>
        </w:rPr>
        <w:t xml:space="preserve"> is pressure, </w:t>
      </w:r>
      <w:r>
        <w:rPr>
          <w:rStyle w:val="i1"/>
        </w:rPr>
        <w:t>a</w:t>
      </w:r>
      <w:r>
        <w:rPr>
          <w:color w:val="000000"/>
        </w:rPr>
        <w:t xml:space="preserve"> is a proportionality constant, and </w:t>
      </w:r>
      <w:r>
        <w:rPr>
          <w:rStyle w:val="i1"/>
        </w:rPr>
        <w:t>b</w:t>
      </w:r>
      <w:r>
        <w:rPr>
          <w:color w:val="000000"/>
        </w:rPr>
        <w:t xml:space="preserve"> is the exponent of </w:t>
      </w:r>
      <w:r>
        <w:rPr>
          <w:rStyle w:val="i1"/>
        </w:rPr>
        <w:t>x</w:t>
      </w:r>
      <w:r>
        <w:rPr>
          <w:color w:val="000000"/>
        </w:rPr>
        <w:t xml:space="preserve"> (volume) in this equation. </w:t>
      </w:r>
      <w:r>
        <w:rPr>
          <w:rStyle w:val="variable3"/>
        </w:rPr>
        <w:t>Note</w:t>
      </w:r>
      <w:r>
        <w:rPr>
          <w:color w:val="000000"/>
        </w:rPr>
        <w:t xml:space="preserve">: The relationship between pressure and volume can be determined from the value and sign of the exponent, </w:t>
      </w:r>
      <w:r>
        <w:rPr>
          <w:rStyle w:val="i1"/>
        </w:rPr>
        <w:t>b</w:t>
      </w:r>
      <w:r>
        <w:rPr>
          <w:color w:val="000000"/>
        </w:rPr>
        <w:t>.</w:t>
      </w:r>
    </w:p>
    <w:p w:rsidR="00595947" w:rsidRDefault="00E972A7">
      <w:pPr>
        <w:pStyle w:val="li"/>
        <w:numPr>
          <w:ilvl w:val="1"/>
          <w:numId w:val="12"/>
        </w:numPr>
        <w:ind w:left="720"/>
      </w:pPr>
      <w:r>
        <w:rPr>
          <w:color w:val="000000"/>
        </w:rPr>
        <w:t xml:space="preserve">If you have correctly determined the </w:t>
      </w:r>
      <w:r>
        <w:rPr>
          <w:color w:val="000000"/>
        </w:rPr>
        <w:t>mathematical relationship, the regression line should very nearly fit the points on the graph (that is, pass through or near the plotted points).</w:t>
      </w:r>
    </w:p>
    <w:p w:rsidR="00595947" w:rsidRDefault="00E972A7">
      <w:pPr>
        <w:pStyle w:val="li"/>
        <w:numPr>
          <w:ilvl w:val="1"/>
          <w:numId w:val="12"/>
        </w:numPr>
        <w:ind w:left="720"/>
      </w:pPr>
      <w:r>
        <w:rPr>
          <w:color w:val="000000"/>
        </w:rPr>
        <w:t xml:space="preserve">Rescale the axes on your graph by clicking or tapping Graph Tools, </w:t>
      </w:r>
      <w:r w:rsidR="00155E28">
        <w:pict>
          <v:shape id="_x0000_i1028" type="#_x0000_t75" style="width:10.5pt;height:10.5pt;mso-wrap-distance-left:9pt;mso-wrap-distance-top:0;mso-wrap-distance-right:9pt;mso-wrap-distance-bottom:0">
            <v:imagedata r:id="rId9" o:title=""/>
            <v:path strokeok="f"/>
          </v:shape>
        </w:pict>
      </w:r>
      <w:r>
        <w:rPr>
          <w:color w:val="000000"/>
        </w:rPr>
        <w:t>. Choose Edit Graph Options and set the x-</w:t>
      </w:r>
      <w:r>
        <w:rPr>
          <w:color w:val="000000"/>
        </w:rPr>
        <w:t xml:space="preserve">axis to display 0 to 25 </w:t>
      </w:r>
      <w:proofErr w:type="spellStart"/>
      <w:r>
        <w:rPr>
          <w:color w:val="000000"/>
        </w:rPr>
        <w:t>mL</w:t>
      </w:r>
      <w:proofErr w:type="spellEnd"/>
      <w:r>
        <w:rPr>
          <w:color w:val="000000"/>
        </w:rPr>
        <w:t> and the y-axis to display 0 to 300 </w:t>
      </w:r>
      <w:proofErr w:type="spellStart"/>
      <w:r>
        <w:rPr>
          <w:color w:val="000000"/>
        </w:rPr>
        <w:t>kPa</w:t>
      </w:r>
      <w:proofErr w:type="spellEnd"/>
      <w:r>
        <w:rPr>
          <w:color w:val="000000"/>
        </w:rPr>
        <w:t>. Dismiss the Graph Options box.</w:t>
      </w:r>
    </w:p>
    <w:p w:rsidR="00595947" w:rsidRDefault="00E972A7">
      <w:pPr>
        <w:pStyle w:val="li"/>
        <w:numPr>
          <w:ilvl w:val="1"/>
          <w:numId w:val="12"/>
        </w:numPr>
        <w:ind w:left="720"/>
      </w:pPr>
      <w:r>
        <w:rPr>
          <w:color w:val="000000"/>
        </w:rPr>
        <w:t>(optional) Export, download, or print the graph with the curve fit displayed.</w:t>
      </w:r>
    </w:p>
    <w:p w:rsidR="00595947" w:rsidRDefault="00E972A7">
      <w:pPr>
        <w:pStyle w:val="linumberedItem"/>
        <w:numPr>
          <w:ilvl w:val="0"/>
          <w:numId w:val="13"/>
        </w:numPr>
        <w:spacing w:after="320"/>
      </w:pPr>
      <w:r>
        <w:rPr>
          <w:color w:val="000000"/>
        </w:rPr>
        <w:t xml:space="preserve">With the best-fit curve still displayed, proceed directly to the Processing the Data section. </w:t>
      </w:r>
    </w:p>
    <w:p w:rsidR="00595947" w:rsidRDefault="00E972A7">
      <w:pPr>
        <w:pStyle w:val="h2HeadingPrime"/>
      </w:pPr>
      <w:r>
        <w:t>DATA and calculations</w:t>
      </w:r>
    </w:p>
    <w:tbl>
      <w:tblPr>
        <w:tblW w:w="6750" w:type="dxa"/>
        <w:tblBorders>
          <w:top w:val="single" w:sz="4" w:space="0" w:color="000000"/>
          <w:left w:val="single" w:sz="4" w:space="0" w:color="000000"/>
          <w:bottom w:val="single" w:sz="4" w:space="0" w:color="000000"/>
          <w:right w:val="single" w:sz="4" w:space="0" w:color="000000"/>
        </w:tblBorders>
        <w:tblLayout w:type="fixed"/>
        <w:tblCellMar>
          <w:left w:w="10" w:type="dxa"/>
          <w:right w:w="10" w:type="dxa"/>
        </w:tblCellMar>
        <w:tblLook w:val="0000"/>
      </w:tblPr>
      <w:tblGrid>
        <w:gridCol w:w="2250"/>
        <w:gridCol w:w="2250"/>
        <w:gridCol w:w="2250"/>
      </w:tblGrid>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0"/>
              <w:jc w:val="center"/>
            </w:pPr>
            <w:r>
              <w:rPr>
                <w:color w:val="000000"/>
              </w:rPr>
              <w:t>Volume</w:t>
            </w:r>
            <w:r>
              <w:br/>
            </w:r>
            <w:r>
              <w:rPr>
                <w:color w:val="000000"/>
              </w:rPr>
              <w:t>(</w:t>
            </w:r>
            <w:proofErr w:type="spellStart"/>
            <w:r>
              <w:rPr>
                <w:color w:val="000000"/>
              </w:rPr>
              <w:t>mL</w:t>
            </w:r>
            <w:proofErr w:type="spellEnd"/>
            <w:r>
              <w:rPr>
                <w:color w:val="000000"/>
              </w:rPr>
              <w:t>)</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0"/>
              <w:jc w:val="center"/>
            </w:pPr>
            <w:r>
              <w:rPr>
                <w:color w:val="000000"/>
              </w:rPr>
              <w:t>Pressure</w:t>
            </w:r>
            <w:r>
              <w:br/>
            </w:r>
            <w:r>
              <w:rPr>
                <w:color w:val="000000"/>
              </w:rPr>
              <w:t>(</w:t>
            </w:r>
            <w:proofErr w:type="spellStart"/>
            <w:r>
              <w:rPr>
                <w:color w:val="000000"/>
              </w:rPr>
              <w:t>kPa</w:t>
            </w:r>
            <w:proofErr w:type="spellEnd"/>
            <w:r>
              <w:rPr>
                <w:color w:val="000000"/>
              </w:rPr>
              <w:t>)</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0"/>
              <w:jc w:val="center"/>
            </w:pPr>
            <w:r>
              <w:rPr>
                <w:color w:val="000000"/>
              </w:rPr>
              <w:t xml:space="preserve">Constant, </w:t>
            </w:r>
            <w:r>
              <w:rPr>
                <w:rStyle w:val="i"/>
              </w:rPr>
              <w:t>k</w:t>
            </w:r>
            <w:r>
              <w:br/>
            </w:r>
            <w:r>
              <w:rPr>
                <w:color w:val="000000"/>
              </w:rPr>
              <w:t>(P / V or P • V)</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bottom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r>
      <w:tr w:rsidR="00595947">
        <w:tblPrEx>
          <w:tblCellMar>
            <w:top w:w="0" w:type="dxa"/>
            <w:bottom w:w="0" w:type="dxa"/>
          </w:tblCellMar>
        </w:tblPrEx>
        <w:tc>
          <w:tcPr>
            <w:tcW w:w="2250" w:type="dxa"/>
            <w:tcBorders>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Borders>
              <w:right w:val="single" w:sz="4" w:space="0" w:color="000000"/>
            </w:tcBorders>
            <w:tcMar>
              <w:top w:w="75" w:type="dxa"/>
              <w:left w:w="75" w:type="dxa"/>
              <w:bottom w:w="75" w:type="dxa"/>
              <w:right w:w="75" w:type="dxa"/>
            </w:tcMar>
          </w:tcPr>
          <w:p w:rsidR="00595947" w:rsidRDefault="00E972A7" w:rsidP="00155E28">
            <w:pPr>
              <w:pStyle w:val="p1"/>
              <w:spacing w:after="120"/>
            </w:pPr>
            <w:r>
              <w:rPr>
                <w:color w:val="000000"/>
              </w:rPr>
              <w:t> </w:t>
            </w:r>
          </w:p>
        </w:tc>
        <w:tc>
          <w:tcPr>
            <w:tcW w:w="2250" w:type="dxa"/>
            <w:tcMar>
              <w:top w:w="75" w:type="dxa"/>
              <w:left w:w="75" w:type="dxa"/>
              <w:bottom w:w="75" w:type="dxa"/>
              <w:right w:w="75" w:type="dxa"/>
            </w:tcMar>
          </w:tcPr>
          <w:p w:rsidR="00595947" w:rsidRDefault="00E972A7" w:rsidP="00155E28">
            <w:pPr>
              <w:pStyle w:val="p1"/>
              <w:spacing w:after="120"/>
            </w:pPr>
            <w:r>
              <w:rPr>
                <w:color w:val="000000"/>
              </w:rPr>
              <w:t> </w:t>
            </w:r>
          </w:p>
        </w:tc>
      </w:tr>
    </w:tbl>
    <w:p w:rsidR="00595947" w:rsidRDefault="00E972A7">
      <w:pPr>
        <w:pStyle w:val="h2HeadingPrime"/>
      </w:pPr>
      <w:r>
        <w:t>PROCESSING THE DATA</w:t>
      </w:r>
    </w:p>
    <w:p w:rsidR="00595947" w:rsidRDefault="00E972A7">
      <w:pPr>
        <w:pStyle w:val="linumberedItem"/>
        <w:numPr>
          <w:ilvl w:val="0"/>
          <w:numId w:val="14"/>
        </w:numPr>
      </w:pPr>
      <w:r>
        <w:rPr>
          <w:color w:val="000000"/>
        </w:rPr>
        <w:t xml:space="preserve">With the best-fit curve still displayed, click or tap Graph Tools, </w:t>
      </w:r>
      <w:r w:rsidR="00155E28">
        <w:pict>
          <v:shape id="_x0000_i1029" type="#_x0000_t75" style="width:10.5pt;height:10.5pt;mso-wrap-distance-left:9pt;mso-wrap-distance-top:0;mso-wrap-distance-right:9pt;mso-wrap-distance-bottom:0">
            <v:imagedata r:id="rId9" o:title=""/>
            <v:path strokeok="f"/>
          </v:shape>
        </w:pict>
      </w:r>
      <w:r>
        <w:rPr>
          <w:color w:val="000000"/>
        </w:rPr>
        <w:t>, and turn on Interpolate. Dismiss the Graph Tools box and click the graph to interpolate. Move along the regression line until the volume value is 5.0 </w:t>
      </w:r>
      <w:proofErr w:type="spellStart"/>
      <w:r>
        <w:rPr>
          <w:color w:val="000000"/>
        </w:rPr>
        <w:t>mL.</w:t>
      </w:r>
      <w:proofErr w:type="spellEnd"/>
      <w:r>
        <w:rPr>
          <w:color w:val="000000"/>
        </w:rPr>
        <w:t xml:space="preserve"> Note the corresponding pressure </w:t>
      </w:r>
      <w:r>
        <w:rPr>
          <w:color w:val="000000"/>
        </w:rPr>
        <w:t xml:space="preserve">value. Now move to the point where the volume value is doubled (10.0 </w:t>
      </w:r>
      <w:proofErr w:type="spellStart"/>
      <w:r>
        <w:rPr>
          <w:color w:val="000000"/>
        </w:rPr>
        <w:t>mL</w:t>
      </w:r>
      <w:proofErr w:type="spellEnd"/>
      <w:r>
        <w:rPr>
          <w:color w:val="000000"/>
        </w:rPr>
        <w:t xml:space="preserve">). What does your data show happens to the pressure when the volume is </w:t>
      </w:r>
      <w:r>
        <w:rPr>
          <w:rStyle w:val="i1"/>
        </w:rPr>
        <w:t>doubled</w:t>
      </w:r>
      <w:r>
        <w:rPr>
          <w:color w:val="000000"/>
        </w:rPr>
        <w:t>? Show the pressure values in your answer.</w:t>
      </w:r>
    </w:p>
    <w:p w:rsidR="00595947" w:rsidRDefault="00E972A7">
      <w:pPr>
        <w:pStyle w:val="linumberedItem"/>
        <w:numPr>
          <w:ilvl w:val="0"/>
          <w:numId w:val="14"/>
        </w:numPr>
      </w:pPr>
      <w:r>
        <w:rPr>
          <w:color w:val="000000"/>
        </w:rPr>
        <w:lastRenderedPageBreak/>
        <w:t>Using the same technique as in Question 1, what does your data s</w:t>
      </w:r>
      <w:r>
        <w:rPr>
          <w:color w:val="000000"/>
        </w:rPr>
        <w:t xml:space="preserve">how happens to the pressure if the volume is </w:t>
      </w:r>
      <w:r>
        <w:rPr>
          <w:rStyle w:val="i1"/>
        </w:rPr>
        <w:t>halved</w:t>
      </w:r>
      <w:r>
        <w:rPr>
          <w:color w:val="000000"/>
        </w:rPr>
        <w:t xml:space="preserve"> from 20.0 </w:t>
      </w:r>
      <w:proofErr w:type="spellStart"/>
      <w:r>
        <w:rPr>
          <w:color w:val="000000"/>
        </w:rPr>
        <w:t>mL</w:t>
      </w:r>
      <w:proofErr w:type="spellEnd"/>
      <w:r>
        <w:rPr>
          <w:color w:val="000000"/>
        </w:rPr>
        <w:t xml:space="preserve"> to 10.0 </w:t>
      </w:r>
      <w:proofErr w:type="spellStart"/>
      <w:r>
        <w:rPr>
          <w:color w:val="000000"/>
        </w:rPr>
        <w:t>mL</w:t>
      </w:r>
      <w:proofErr w:type="spellEnd"/>
      <w:r>
        <w:rPr>
          <w:color w:val="000000"/>
        </w:rPr>
        <w:t>? Show the pressure values in your answer.</w:t>
      </w:r>
    </w:p>
    <w:p w:rsidR="00595947" w:rsidRDefault="00E972A7">
      <w:pPr>
        <w:pStyle w:val="linumberedItem"/>
        <w:numPr>
          <w:ilvl w:val="0"/>
          <w:numId w:val="14"/>
        </w:numPr>
      </w:pPr>
      <w:r>
        <w:rPr>
          <w:color w:val="000000"/>
        </w:rPr>
        <w:t xml:space="preserve">Using the same technique as in Question 1, what does your data show happens to the pressure if the volume is </w:t>
      </w:r>
      <w:r>
        <w:rPr>
          <w:rStyle w:val="i1"/>
        </w:rPr>
        <w:t>tripled</w:t>
      </w:r>
      <w:r>
        <w:rPr>
          <w:color w:val="000000"/>
        </w:rPr>
        <w:t xml:space="preserve"> from 5.0 </w:t>
      </w:r>
      <w:proofErr w:type="spellStart"/>
      <w:r>
        <w:rPr>
          <w:color w:val="000000"/>
        </w:rPr>
        <w:t>mL</w:t>
      </w:r>
      <w:proofErr w:type="spellEnd"/>
      <w:r>
        <w:rPr>
          <w:color w:val="000000"/>
        </w:rPr>
        <w:t xml:space="preserve"> to 15.0 </w:t>
      </w:r>
      <w:proofErr w:type="spellStart"/>
      <w:r>
        <w:rPr>
          <w:color w:val="000000"/>
        </w:rPr>
        <w:t>m</w:t>
      </w:r>
      <w:r>
        <w:rPr>
          <w:color w:val="000000"/>
        </w:rPr>
        <w:t>L</w:t>
      </w:r>
      <w:proofErr w:type="spellEnd"/>
      <w:r>
        <w:rPr>
          <w:color w:val="000000"/>
        </w:rPr>
        <w:t>? Show the pressure values in your answer.</w:t>
      </w:r>
    </w:p>
    <w:p w:rsidR="00595947" w:rsidRDefault="00E972A7">
      <w:pPr>
        <w:pStyle w:val="linumberedItem"/>
        <w:numPr>
          <w:ilvl w:val="0"/>
          <w:numId w:val="14"/>
        </w:numPr>
      </w:pPr>
      <w:r>
        <w:rPr>
          <w:color w:val="000000"/>
        </w:rPr>
        <w:t xml:space="preserve">From your answers to the first three questions </w:t>
      </w:r>
      <w:r>
        <w:rPr>
          <w:rStyle w:val="i1"/>
        </w:rPr>
        <w:t>and</w:t>
      </w:r>
      <w:r>
        <w:rPr>
          <w:color w:val="000000"/>
        </w:rPr>
        <w:t xml:space="preserve"> the shape of the curve in the plot of pressure </w:t>
      </w:r>
      <w:r>
        <w:rPr>
          <w:rStyle w:val="i1"/>
        </w:rPr>
        <w:t>vs</w:t>
      </w:r>
      <w:r>
        <w:rPr>
          <w:color w:val="000000"/>
        </w:rPr>
        <w:t xml:space="preserve">. volume, do you think the relationship between the pressure and volume of a confined gas is direct or inverse? </w:t>
      </w:r>
      <w:r>
        <w:rPr>
          <w:color w:val="000000"/>
        </w:rPr>
        <w:t xml:space="preserve">Explain your answer. </w:t>
      </w:r>
    </w:p>
    <w:p w:rsidR="00595947" w:rsidRDefault="00E972A7">
      <w:pPr>
        <w:pStyle w:val="linumberedItem"/>
        <w:numPr>
          <w:ilvl w:val="0"/>
          <w:numId w:val="14"/>
        </w:numPr>
      </w:pPr>
      <w:r>
        <w:rPr>
          <w:color w:val="000000"/>
        </w:rPr>
        <w:t xml:space="preserve">Based on your data, what would you expect the pressure to be if the volume of the syringe was increased to 40.0 </w:t>
      </w:r>
      <w:proofErr w:type="spellStart"/>
      <w:r>
        <w:rPr>
          <w:color w:val="000000"/>
        </w:rPr>
        <w:t>mL</w:t>
      </w:r>
      <w:proofErr w:type="spellEnd"/>
      <w:r>
        <w:rPr>
          <w:color w:val="000000"/>
        </w:rPr>
        <w:t>? Explain or show work to support your answer.</w:t>
      </w:r>
    </w:p>
    <w:p w:rsidR="00595947" w:rsidRDefault="00E972A7">
      <w:pPr>
        <w:pStyle w:val="linumberedItem"/>
        <w:numPr>
          <w:ilvl w:val="0"/>
          <w:numId w:val="14"/>
        </w:numPr>
      </w:pPr>
      <w:r>
        <w:rPr>
          <w:color w:val="000000"/>
        </w:rPr>
        <w:t>Based on your data, what would you expect the pressure to be if the volum</w:t>
      </w:r>
      <w:r>
        <w:rPr>
          <w:color w:val="000000"/>
        </w:rPr>
        <w:t xml:space="preserve">e of the syringe was decreased to 2.5 </w:t>
      </w:r>
      <w:proofErr w:type="spellStart"/>
      <w:r>
        <w:rPr>
          <w:color w:val="000000"/>
        </w:rPr>
        <w:t>mL</w:t>
      </w:r>
      <w:proofErr w:type="spellEnd"/>
      <w:r>
        <w:rPr>
          <w:color w:val="000000"/>
        </w:rPr>
        <w:t>? Explain or show work to support your answer.</w:t>
      </w:r>
    </w:p>
    <w:p w:rsidR="00595947" w:rsidRDefault="00E972A7">
      <w:pPr>
        <w:pStyle w:val="linumberedItem"/>
        <w:numPr>
          <w:ilvl w:val="0"/>
          <w:numId w:val="14"/>
        </w:numPr>
      </w:pPr>
      <w:r>
        <w:rPr>
          <w:color w:val="000000"/>
        </w:rPr>
        <w:t xml:space="preserve">What experimental factors are assumed to be constant in this experiment? </w:t>
      </w:r>
    </w:p>
    <w:p w:rsidR="00595947" w:rsidRDefault="00E972A7">
      <w:pPr>
        <w:pStyle w:val="linumberedItem"/>
        <w:numPr>
          <w:ilvl w:val="0"/>
          <w:numId w:val="14"/>
        </w:numPr>
      </w:pPr>
      <w:r>
        <w:rPr>
          <w:color w:val="000000"/>
        </w:rPr>
        <w:t>One way to determine if a relationship is inverse or direct is to find a proportionality consta</w:t>
      </w:r>
      <w:r>
        <w:rPr>
          <w:color w:val="000000"/>
        </w:rPr>
        <w:t xml:space="preserve">nt, </w:t>
      </w:r>
      <w:r>
        <w:rPr>
          <w:rStyle w:val="i1"/>
        </w:rPr>
        <w:t>k</w:t>
      </w:r>
      <w:r>
        <w:rPr>
          <w:color w:val="000000"/>
        </w:rPr>
        <w:t xml:space="preserve">, from the data. If this relationship is direct, </w:t>
      </w:r>
      <w:r>
        <w:rPr>
          <w:rStyle w:val="i1"/>
        </w:rPr>
        <w:t>k</w:t>
      </w:r>
      <w:r>
        <w:rPr>
          <w:color w:val="000000"/>
        </w:rPr>
        <w:t xml:space="preserve"> = </w:t>
      </w:r>
      <w:r>
        <w:rPr>
          <w:rStyle w:val="i1"/>
        </w:rPr>
        <w:t>P</w:t>
      </w:r>
      <w:r>
        <w:rPr>
          <w:color w:val="000000"/>
        </w:rPr>
        <w:t>/</w:t>
      </w:r>
      <w:r>
        <w:rPr>
          <w:rStyle w:val="i1"/>
        </w:rPr>
        <w:t>V</w:t>
      </w:r>
      <w:r>
        <w:rPr>
          <w:color w:val="000000"/>
        </w:rPr>
        <w:t xml:space="preserve">. If it is inverse, </w:t>
      </w:r>
      <w:r>
        <w:rPr>
          <w:rStyle w:val="i1"/>
        </w:rPr>
        <w:t>k</w:t>
      </w:r>
      <w:r>
        <w:rPr>
          <w:color w:val="000000"/>
        </w:rPr>
        <w:t xml:space="preserve"> = </w:t>
      </w:r>
      <w:r>
        <w:rPr>
          <w:rStyle w:val="i1"/>
        </w:rPr>
        <w:t>P</w:t>
      </w:r>
      <w:r>
        <w:rPr>
          <w:color w:val="000000"/>
        </w:rPr>
        <w:t>•</w:t>
      </w:r>
      <w:r>
        <w:rPr>
          <w:rStyle w:val="i1"/>
        </w:rPr>
        <w:t>V</w:t>
      </w:r>
      <w:r>
        <w:rPr>
          <w:color w:val="000000"/>
        </w:rPr>
        <w:t xml:space="preserve">. Based on your answer to Question 4, choose one of these formulas and calculate </w:t>
      </w:r>
      <w:r>
        <w:rPr>
          <w:rStyle w:val="i1"/>
        </w:rPr>
        <w:t>k</w:t>
      </w:r>
      <w:r>
        <w:rPr>
          <w:color w:val="000000"/>
        </w:rPr>
        <w:t xml:space="preserve"> for the seven ordered pairs in your data table (divide or multiply the </w:t>
      </w:r>
      <w:r>
        <w:rPr>
          <w:rStyle w:val="i1"/>
        </w:rPr>
        <w:t>P</w:t>
      </w:r>
      <w:r>
        <w:rPr>
          <w:color w:val="000000"/>
        </w:rPr>
        <w:t xml:space="preserve"> and </w:t>
      </w:r>
      <w:r>
        <w:rPr>
          <w:rStyle w:val="i1"/>
        </w:rPr>
        <w:t>V</w:t>
      </w:r>
      <w:r>
        <w:rPr>
          <w:color w:val="000000"/>
        </w:rPr>
        <w:t xml:space="preserve"> values</w:t>
      </w:r>
      <w:r>
        <w:rPr>
          <w:color w:val="000000"/>
        </w:rPr>
        <w:t xml:space="preserve">). Show the answers in the third column of the Data and Calculations table. </w:t>
      </w:r>
    </w:p>
    <w:p w:rsidR="00595947" w:rsidRDefault="00E972A7">
      <w:pPr>
        <w:pStyle w:val="linumberedItem"/>
        <w:numPr>
          <w:ilvl w:val="0"/>
          <w:numId w:val="14"/>
        </w:numPr>
      </w:pPr>
      <w:r>
        <w:rPr>
          <w:color w:val="000000"/>
        </w:rPr>
        <w:t xml:space="preserve">How </w:t>
      </w:r>
      <w:r>
        <w:rPr>
          <w:rStyle w:val="i1"/>
        </w:rPr>
        <w:t>constant</w:t>
      </w:r>
      <w:r>
        <w:rPr>
          <w:color w:val="000000"/>
        </w:rPr>
        <w:t xml:space="preserve"> were the values for </w:t>
      </w:r>
      <w:r>
        <w:rPr>
          <w:rStyle w:val="i1"/>
        </w:rPr>
        <w:t>k</w:t>
      </w:r>
      <w:r>
        <w:rPr>
          <w:color w:val="000000"/>
        </w:rPr>
        <w:t xml:space="preserve"> you obtained in Question 8? Good data may show some minor variation, but the values for </w:t>
      </w:r>
      <w:r>
        <w:rPr>
          <w:rStyle w:val="i1"/>
        </w:rPr>
        <w:t>k</w:t>
      </w:r>
      <w:r>
        <w:rPr>
          <w:color w:val="000000"/>
        </w:rPr>
        <w:t xml:space="preserve"> should be relatively constant.</w:t>
      </w:r>
    </w:p>
    <w:p w:rsidR="00595947" w:rsidRDefault="00E972A7">
      <w:pPr>
        <w:pStyle w:val="linumberedItem"/>
        <w:numPr>
          <w:ilvl w:val="0"/>
          <w:numId w:val="14"/>
        </w:numPr>
        <w:spacing w:after="320"/>
      </w:pPr>
      <w:r>
        <w:rPr>
          <w:color w:val="000000"/>
        </w:rPr>
        <w:t xml:space="preserve"> Using </w:t>
      </w:r>
      <w:r>
        <w:rPr>
          <w:rStyle w:val="i1"/>
        </w:rPr>
        <w:t>P</w:t>
      </w:r>
      <w:r>
        <w:rPr>
          <w:color w:val="000000"/>
        </w:rPr>
        <w:t xml:space="preserve">, </w:t>
      </w:r>
      <w:r>
        <w:rPr>
          <w:rStyle w:val="i1"/>
        </w:rPr>
        <w:t>V</w:t>
      </w:r>
      <w:r>
        <w:rPr>
          <w:color w:val="000000"/>
        </w:rPr>
        <w:t xml:space="preserve">, and </w:t>
      </w:r>
      <w:r>
        <w:rPr>
          <w:rStyle w:val="i1"/>
        </w:rPr>
        <w:t>k</w:t>
      </w:r>
      <w:r>
        <w:rPr>
          <w:color w:val="000000"/>
        </w:rPr>
        <w:t xml:space="preserve">, write an equation representing Boyle’s law. Write a verbal statement that correctly expresses Boyle’s law. </w:t>
      </w:r>
    </w:p>
    <w:p w:rsidR="00595947" w:rsidRDefault="00E972A7">
      <w:pPr>
        <w:pStyle w:val="h2HeadingPrime"/>
      </w:pPr>
      <w:r>
        <w:t>Extension</w:t>
      </w:r>
    </w:p>
    <w:p w:rsidR="00595947" w:rsidRDefault="00E972A7">
      <w:pPr>
        <w:pStyle w:val="linumberedItem"/>
        <w:numPr>
          <w:ilvl w:val="0"/>
          <w:numId w:val="15"/>
        </w:numPr>
      </w:pPr>
      <w:r>
        <w:rPr>
          <w:color w:val="000000"/>
        </w:rPr>
        <w:t xml:space="preserve">To confirm that an inverse relationship exists between pressure and volume, a graph of pressure </w:t>
      </w:r>
      <w:r>
        <w:rPr>
          <w:rStyle w:val="i1"/>
        </w:rPr>
        <w:t>vs</w:t>
      </w:r>
      <w:r>
        <w:rPr>
          <w:color w:val="000000"/>
        </w:rPr>
        <w:t xml:space="preserve">. </w:t>
      </w:r>
      <w:r>
        <w:rPr>
          <w:rStyle w:val="i1"/>
        </w:rPr>
        <w:t>reciprocal of volume</w:t>
      </w:r>
      <w:r>
        <w:rPr>
          <w:color w:val="000000"/>
        </w:rPr>
        <w:t xml:space="preserve"> (1/volume) may </w:t>
      </w:r>
      <w:r>
        <w:rPr>
          <w:color w:val="000000"/>
        </w:rPr>
        <w:t>also be plotted. To do this, it is necessary to create a new column of data, reciprocal of volume, based on your original volume data:</w:t>
      </w:r>
    </w:p>
    <w:p w:rsidR="00595947" w:rsidRDefault="00E972A7">
      <w:pPr>
        <w:pStyle w:val="li"/>
        <w:numPr>
          <w:ilvl w:val="1"/>
          <w:numId w:val="16"/>
        </w:numPr>
        <w:ind w:left="720"/>
      </w:pPr>
      <w:r>
        <w:rPr>
          <w:color w:val="000000"/>
        </w:rPr>
        <w:t xml:space="preserve">Click or tap More Options, </w:t>
      </w:r>
      <w:r w:rsidR="00155E28">
        <w:pict>
          <v:shape id="_x0000_i1030" type="#_x0000_t75" style="width:10.5pt;height:10.5pt;mso-wrap-distance-left:9pt;mso-wrap-distance-top:0;mso-wrap-distance-right:9pt;mso-wrap-distance-bottom:0">
            <v:imagedata r:id="rId10" o:title=""/>
            <v:path strokeok="f"/>
          </v:shape>
        </w:pict>
      </w:r>
      <w:r>
        <w:rPr>
          <w:color w:val="000000"/>
        </w:rPr>
        <w:t>, in the Volume column header in the table. Choose Add Calculated Column.</w:t>
      </w:r>
    </w:p>
    <w:p w:rsidR="00595947" w:rsidRDefault="00E972A7">
      <w:pPr>
        <w:pStyle w:val="li"/>
        <w:numPr>
          <w:ilvl w:val="1"/>
          <w:numId w:val="16"/>
        </w:numPr>
        <w:ind w:left="720"/>
      </w:pPr>
      <w:r>
        <w:rPr>
          <w:color w:val="000000"/>
        </w:rPr>
        <w:t xml:space="preserve">Enter </w:t>
      </w:r>
      <w:r>
        <w:rPr>
          <w:rStyle w:val="variable3"/>
        </w:rPr>
        <w:t>1/volume</w:t>
      </w:r>
      <w:r>
        <w:rPr>
          <w:color w:val="000000"/>
        </w:rPr>
        <w:t xml:space="preserve"> as the Name and </w:t>
      </w:r>
      <w:r>
        <w:rPr>
          <w:rStyle w:val="variable3"/>
        </w:rPr>
        <w:t>1/</w:t>
      </w:r>
      <w:proofErr w:type="spellStart"/>
      <w:r>
        <w:rPr>
          <w:rStyle w:val="variable3"/>
        </w:rPr>
        <w:t>mL</w:t>
      </w:r>
      <w:proofErr w:type="spellEnd"/>
      <w:r>
        <w:rPr>
          <w:color w:val="000000"/>
        </w:rPr>
        <w:t xml:space="preserve"> as the Units. </w:t>
      </w:r>
    </w:p>
    <w:p w:rsidR="00595947" w:rsidRDefault="00E972A7">
      <w:pPr>
        <w:pStyle w:val="li"/>
        <w:numPr>
          <w:ilvl w:val="1"/>
          <w:numId w:val="16"/>
        </w:numPr>
        <w:ind w:left="720"/>
      </w:pPr>
      <w:r>
        <w:rPr>
          <w:color w:val="000000"/>
        </w:rPr>
        <w:t>Click or tap Insert Expression and choose A/X as the expression.</w:t>
      </w:r>
    </w:p>
    <w:p w:rsidR="00595947" w:rsidRDefault="00E972A7">
      <w:pPr>
        <w:pStyle w:val="li"/>
        <w:numPr>
          <w:ilvl w:val="1"/>
          <w:numId w:val="16"/>
        </w:numPr>
        <w:ind w:left="720"/>
      </w:pPr>
      <w:r>
        <w:rPr>
          <w:color w:val="000000"/>
        </w:rPr>
        <w:t xml:space="preserve">Enter </w:t>
      </w:r>
      <w:r>
        <w:rPr>
          <w:rStyle w:val="variable3"/>
        </w:rPr>
        <w:t>1</w:t>
      </w:r>
      <w:r>
        <w:rPr>
          <w:color w:val="000000"/>
        </w:rPr>
        <w:t xml:space="preserve"> as Parameter A and select Volume as the Column.</w:t>
      </w:r>
    </w:p>
    <w:p w:rsidR="00595947" w:rsidRDefault="00E972A7">
      <w:pPr>
        <w:pStyle w:val="li"/>
        <w:numPr>
          <w:ilvl w:val="1"/>
          <w:numId w:val="16"/>
        </w:numPr>
        <w:ind w:left="720"/>
      </w:pPr>
      <w:r>
        <w:rPr>
          <w:color w:val="000000"/>
        </w:rPr>
        <w:t xml:space="preserve">Click or tap Apply. </w:t>
      </w:r>
    </w:p>
    <w:p w:rsidR="00595947" w:rsidRDefault="00E972A7" w:rsidP="00155E28">
      <w:pPr>
        <w:pStyle w:val="linumberedItem"/>
        <w:keepNext/>
        <w:keepLines/>
        <w:numPr>
          <w:ilvl w:val="0"/>
          <w:numId w:val="17"/>
        </w:numPr>
        <w:ind w:hanging="216"/>
      </w:pPr>
      <w:r>
        <w:rPr>
          <w:color w:val="000000"/>
        </w:rPr>
        <w:t xml:space="preserve">Plot a best-fit regression line on your graph of pressure </w:t>
      </w:r>
      <w:r>
        <w:rPr>
          <w:rStyle w:val="i1"/>
        </w:rPr>
        <w:t>vs</w:t>
      </w:r>
      <w:r>
        <w:rPr>
          <w:color w:val="000000"/>
        </w:rPr>
        <w:t>. 1/volume:</w:t>
      </w:r>
    </w:p>
    <w:p w:rsidR="00595947" w:rsidRDefault="00E972A7" w:rsidP="00155E28">
      <w:pPr>
        <w:pStyle w:val="li"/>
        <w:keepNext/>
        <w:keepLines/>
        <w:numPr>
          <w:ilvl w:val="1"/>
          <w:numId w:val="18"/>
        </w:numPr>
        <w:ind w:left="720" w:hanging="216"/>
      </w:pPr>
      <w:r>
        <w:rPr>
          <w:color w:val="000000"/>
        </w:rPr>
        <w:t>Click</w:t>
      </w:r>
      <w:r>
        <w:rPr>
          <w:color w:val="000000"/>
        </w:rPr>
        <w:t xml:space="preserve"> or tap Graph Tools, </w:t>
      </w:r>
      <w:r w:rsidR="00155E28">
        <w:pict>
          <v:shape id="_x0000_i1031" type="#_x0000_t75" style="width:10.5pt;height:10.5pt;mso-wrap-distance-left:9pt;mso-wrap-distance-top:0;mso-wrap-distance-right:9pt;mso-wrap-distance-bottom:0">
            <v:imagedata r:id="rId9" o:title=""/>
            <v:path strokeok="f"/>
          </v:shape>
        </w:pict>
      </w:r>
      <w:r>
        <w:rPr>
          <w:color w:val="000000"/>
        </w:rPr>
        <w:t xml:space="preserve">, and choose Edit Graph Options. </w:t>
      </w:r>
    </w:p>
    <w:p w:rsidR="00595947" w:rsidRDefault="00E972A7" w:rsidP="00155E28">
      <w:pPr>
        <w:pStyle w:val="li"/>
        <w:keepNext/>
        <w:keepLines/>
        <w:numPr>
          <w:ilvl w:val="1"/>
          <w:numId w:val="18"/>
        </w:numPr>
        <w:ind w:left="720" w:hanging="216"/>
      </w:pPr>
      <w:r>
        <w:rPr>
          <w:color w:val="000000"/>
        </w:rPr>
        <w:t xml:space="preserve">Enter </w:t>
      </w:r>
      <w:r>
        <w:rPr>
          <w:rStyle w:val="variable3"/>
        </w:rPr>
        <w:t>0</w:t>
      </w:r>
      <w:r>
        <w:rPr>
          <w:color w:val="000000"/>
        </w:rPr>
        <w:t xml:space="preserve"> as the value for both the Left value for the x-axis and the Bottom value for the y-axis.</w:t>
      </w:r>
    </w:p>
    <w:p w:rsidR="00595947" w:rsidRDefault="00E972A7">
      <w:pPr>
        <w:pStyle w:val="li"/>
        <w:numPr>
          <w:ilvl w:val="1"/>
          <w:numId w:val="18"/>
        </w:numPr>
        <w:ind w:left="720"/>
      </w:pPr>
      <w:r>
        <w:rPr>
          <w:color w:val="000000"/>
        </w:rPr>
        <w:t>Dismiss the Graph Options box. Your graph should now include the origin (0,0).</w:t>
      </w:r>
    </w:p>
    <w:p w:rsidR="00595947" w:rsidRDefault="00E972A7">
      <w:pPr>
        <w:pStyle w:val="li"/>
        <w:numPr>
          <w:ilvl w:val="1"/>
          <w:numId w:val="18"/>
        </w:numPr>
        <w:ind w:left="720"/>
      </w:pPr>
      <w:r>
        <w:rPr>
          <w:color w:val="000000"/>
        </w:rPr>
        <w:t>Click or tap Graph Tools</w:t>
      </w:r>
      <w:r>
        <w:rPr>
          <w:color w:val="000000"/>
        </w:rPr>
        <w:t xml:space="preserve">, </w:t>
      </w:r>
      <w:r w:rsidR="00155E28">
        <w:pict>
          <v:shape id="_x0000_i1032" type="#_x0000_t75" style="width:10.5pt;height:10.5pt;mso-wrap-distance-left:9pt;mso-wrap-distance-top:0;mso-wrap-distance-right:9pt;mso-wrap-distance-bottom:0">
            <v:imagedata r:id="rId9" o:title=""/>
            <v:path strokeok="f"/>
          </v:shape>
        </w:pict>
      </w:r>
      <w:r>
        <w:rPr>
          <w:color w:val="000000"/>
        </w:rPr>
        <w:t>, and choose Apply Curve Fit.</w:t>
      </w:r>
    </w:p>
    <w:p w:rsidR="00595947" w:rsidRDefault="00E972A7">
      <w:pPr>
        <w:pStyle w:val="li"/>
        <w:numPr>
          <w:ilvl w:val="1"/>
          <w:numId w:val="18"/>
        </w:numPr>
        <w:ind w:left="720"/>
      </w:pPr>
      <w:r>
        <w:rPr>
          <w:color w:val="000000"/>
        </w:rPr>
        <w:t>Select Linear as the curve fit and Dismiss the Curve Fit box. The linear-regression statistics are displayed in the form:</w:t>
      </w:r>
    </w:p>
    <w:p w:rsidR="00595947" w:rsidRDefault="00E972A7">
      <w:pPr>
        <w:pStyle w:val="pFormula"/>
      </w:pPr>
      <w:r>
        <w:rPr>
          <w:rStyle w:val="i1"/>
        </w:rPr>
        <w:t>y</w:t>
      </w:r>
      <w:r>
        <w:t xml:space="preserve"> = </w:t>
      </w:r>
      <w:proofErr w:type="spellStart"/>
      <w:r>
        <w:rPr>
          <w:rStyle w:val="i1"/>
        </w:rPr>
        <w:t>mx</w:t>
      </w:r>
      <w:proofErr w:type="spellEnd"/>
      <w:r>
        <w:t xml:space="preserve"> + </w:t>
      </w:r>
      <w:r>
        <w:rPr>
          <w:rStyle w:val="i1"/>
        </w:rPr>
        <w:t>b</w:t>
      </w:r>
    </w:p>
    <w:p w:rsidR="00595947" w:rsidRDefault="00E972A7">
      <w:pPr>
        <w:pStyle w:val="pIndent1"/>
      </w:pPr>
      <w:r>
        <w:rPr>
          <w:color w:val="000000"/>
        </w:rPr>
        <w:t xml:space="preserve">where </w:t>
      </w:r>
      <w:r>
        <w:rPr>
          <w:rStyle w:val="i1"/>
        </w:rPr>
        <w:t>x</w:t>
      </w:r>
      <w:r>
        <w:rPr>
          <w:color w:val="000000"/>
        </w:rPr>
        <w:t xml:space="preserve"> is 1/volume, </w:t>
      </w:r>
      <w:r>
        <w:rPr>
          <w:rStyle w:val="i1"/>
        </w:rPr>
        <w:t>y</w:t>
      </w:r>
      <w:r>
        <w:rPr>
          <w:color w:val="000000"/>
        </w:rPr>
        <w:t xml:space="preserve"> is pressure, </w:t>
      </w:r>
      <w:r>
        <w:rPr>
          <w:rStyle w:val="i1"/>
        </w:rPr>
        <w:t>m</w:t>
      </w:r>
      <w:r>
        <w:rPr>
          <w:color w:val="000000"/>
        </w:rPr>
        <w:t xml:space="preserve"> is a proportionality constant, and </w:t>
      </w:r>
      <w:r>
        <w:rPr>
          <w:rStyle w:val="i1"/>
        </w:rPr>
        <w:t>b</w:t>
      </w:r>
      <w:r>
        <w:rPr>
          <w:color w:val="000000"/>
        </w:rPr>
        <w:t xml:space="preserve"> is the y-intercept.</w:t>
      </w:r>
    </w:p>
    <w:p w:rsidR="00595947" w:rsidRDefault="00E972A7">
      <w:pPr>
        <w:pStyle w:val="li"/>
        <w:numPr>
          <w:ilvl w:val="1"/>
          <w:numId w:val="19"/>
        </w:numPr>
        <w:spacing w:after="320"/>
        <w:ind w:left="720"/>
      </w:pPr>
      <w:r>
        <w:rPr>
          <w:color w:val="000000"/>
        </w:rPr>
        <w:t xml:space="preserve">If the relationship between P and V is an inverse relationship, the graph of pressure </w:t>
      </w:r>
      <w:r>
        <w:rPr>
          <w:rStyle w:val="i1"/>
        </w:rPr>
        <w:t>vs</w:t>
      </w:r>
      <w:r>
        <w:rPr>
          <w:color w:val="000000"/>
        </w:rPr>
        <w:t>. 1/volume should be direct; that is, the curve should be linear and pass through (or near) the origin. Examine your graph to see if this is true f</w:t>
      </w:r>
      <w:r>
        <w:rPr>
          <w:color w:val="000000"/>
        </w:rPr>
        <w:t>or your data.</w:t>
      </w:r>
    </w:p>
    <w:sectPr w:rsidR="00595947" w:rsidSect="00595947">
      <w:headerReference w:type="even" r:id="rId11"/>
      <w:headerReference w:type="default" r:id="rId12"/>
      <w:footerReference w:type="even" r:id="rId13"/>
      <w:footerReference w:type="default" r:id="rId14"/>
      <w:footerReference w:type="first" r:id="rId15"/>
      <w:pgSz w:w="12240" w:h="15840"/>
      <w:pgMar w:top="900" w:right="1290" w:bottom="1395" w:left="1590" w:header="315"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947" w:rsidRDefault="00595947" w:rsidP="00595947">
      <w:r>
        <w:separator/>
      </w:r>
    </w:p>
  </w:endnote>
  <w:endnote w:type="continuationSeparator" w:id="0">
    <w:p w:rsidR="00595947" w:rsidRDefault="00595947" w:rsidP="00595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faul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289"/>
      <w:gridCol w:w="5360"/>
      <w:gridCol w:w="3731"/>
    </w:tblGrid>
    <w:tr w:rsidR="00595947">
      <w:tblPrEx>
        <w:tblCellMar>
          <w:top w:w="0" w:type="dxa"/>
          <w:bottom w:w="0" w:type="dxa"/>
        </w:tblCellMar>
      </w:tblPrEx>
      <w:tc>
        <w:tcPr>
          <w:tcW w:w="284" w:type="dxa"/>
        </w:tcPr>
        <w:p w:rsidR="00595947" w:rsidRDefault="00595947">
          <w:pPr>
            <w:pStyle w:val="td1"/>
          </w:pPr>
          <w:r>
            <w:rPr>
              <w:rStyle w:val="variable1"/>
            </w:rPr>
            <w:fldChar w:fldCharType="begin"/>
          </w:r>
          <w:r w:rsidR="00E972A7">
            <w:rPr>
              <w:rStyle w:val="variable1"/>
            </w:rPr>
            <w:instrText xml:space="preserve"> PAGE \* Arabic  \* MERGEFORMAT </w:instrText>
          </w:r>
          <w:r>
            <w:rPr>
              <w:rStyle w:val="variable1"/>
            </w:rPr>
            <w:fldChar w:fldCharType="separate"/>
          </w:r>
          <w:r w:rsidR="00E972A7">
            <w:rPr>
              <w:rStyle w:val="variable1"/>
              <w:noProof/>
            </w:rPr>
            <w:t>4</w:t>
          </w:r>
          <w:r>
            <w:rPr>
              <w:rStyle w:val="variable1"/>
            </w:rPr>
            <w:fldChar w:fldCharType="end"/>
          </w:r>
        </w:p>
      </w:tc>
      <w:tc>
        <w:tcPr>
          <w:tcW w:w="5281" w:type="dxa"/>
        </w:tcPr>
        <w:p w:rsidR="00595947" w:rsidRDefault="00E972A7">
          <w:pPr>
            <w:pStyle w:val="td3"/>
          </w:pPr>
          <w:r>
            <w:rPr>
              <w:rStyle w:val="b"/>
            </w:rPr>
            <w:t>©</w:t>
          </w:r>
          <w:r>
            <w:rPr>
              <w:b/>
              <w:bCs/>
              <w:i/>
              <w:iCs/>
              <w:color w:val="000000"/>
            </w:rPr>
            <w:t>Vernier Software &amp; Technology</w:t>
          </w:r>
        </w:p>
      </w:tc>
      <w:tc>
        <w:tcPr>
          <w:tcW w:w="3676" w:type="dxa"/>
        </w:tcPr>
        <w:p w:rsidR="00595947" w:rsidRDefault="00E972A7">
          <w:pPr>
            <w:pStyle w:val="td4"/>
          </w:pPr>
          <w:r>
            <w:rPr>
              <w:rFonts w:ascii="Times New Roman" w:hAnsi="Times New Roman" w:cs="Times New Roman"/>
              <w:b/>
              <w:bCs/>
              <w:i/>
              <w:iCs/>
              <w:color w:val="000000"/>
              <w:sz w:val="20"/>
              <w:szCs w:val="20"/>
            </w:rPr>
            <w:t>Chemistry with Vernier</w:t>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732"/>
      <w:gridCol w:w="5360"/>
      <w:gridCol w:w="288"/>
    </w:tblGrid>
    <w:tr w:rsidR="00595947">
      <w:tblPrEx>
        <w:tblCellMar>
          <w:top w:w="0" w:type="dxa"/>
          <w:bottom w:w="0" w:type="dxa"/>
        </w:tblCellMar>
      </w:tblPrEx>
      <w:tc>
        <w:tcPr>
          <w:tcW w:w="3676" w:type="dxa"/>
        </w:tcPr>
        <w:p w:rsidR="00595947" w:rsidRDefault="00E972A7">
          <w:pPr>
            <w:pStyle w:val="td5"/>
          </w:pPr>
          <w:r>
            <w:rPr>
              <w:b/>
              <w:bCs/>
              <w:color w:val="000000"/>
              <w:sz w:val="20"/>
              <w:szCs w:val="20"/>
            </w:rPr>
            <w:t>Chemistry with Vernier</w:t>
          </w:r>
        </w:p>
      </w:tc>
      <w:tc>
        <w:tcPr>
          <w:tcW w:w="5281" w:type="dxa"/>
        </w:tcPr>
        <w:p w:rsidR="00595947" w:rsidRDefault="00E972A7">
          <w:pPr>
            <w:pStyle w:val="td6"/>
          </w:pPr>
          <w:r>
            <w:rPr>
              <w:rStyle w:val="b"/>
            </w:rPr>
            <w:t>©</w:t>
          </w:r>
          <w:r>
            <w:rPr>
              <w:b/>
              <w:bCs/>
              <w:i/>
              <w:iCs/>
              <w:color w:val="000000"/>
            </w:rPr>
            <w:t>Vernier Software &amp; Technology</w:t>
          </w:r>
        </w:p>
      </w:tc>
      <w:tc>
        <w:tcPr>
          <w:tcW w:w="284" w:type="dxa"/>
        </w:tcPr>
        <w:p w:rsidR="00595947" w:rsidRDefault="00595947">
          <w:pPr>
            <w:pStyle w:val="td7"/>
          </w:pPr>
          <w:r>
            <w:rPr>
              <w:rStyle w:val="variable3"/>
            </w:rPr>
            <w:fldChar w:fldCharType="begin"/>
          </w:r>
          <w:r w:rsidR="00E972A7">
            <w:rPr>
              <w:rStyle w:val="variable3"/>
            </w:rPr>
            <w:instrText xml:space="preserve"> PAGE \* Arabic  \* MERGEFORMAT </w:instrText>
          </w:r>
          <w:r>
            <w:rPr>
              <w:rStyle w:val="variable3"/>
            </w:rPr>
            <w:fldChar w:fldCharType="separate"/>
          </w:r>
          <w:r w:rsidR="00E972A7">
            <w:rPr>
              <w:rStyle w:val="variable3"/>
              <w:noProof/>
            </w:rPr>
            <w:t>3</w:t>
          </w:r>
          <w:r>
            <w:rPr>
              <w:rStyle w:val="variable3"/>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10" w:type="dxa"/>
        <w:right w:w="10" w:type="dxa"/>
      </w:tblCellMar>
      <w:tblLook w:val="0000"/>
    </w:tblPr>
    <w:tblGrid>
      <w:gridCol w:w="3732"/>
      <w:gridCol w:w="5360"/>
      <w:gridCol w:w="288"/>
    </w:tblGrid>
    <w:tr w:rsidR="00595947" w:rsidRPr="00E972A7">
      <w:tblPrEx>
        <w:tblCellMar>
          <w:top w:w="0" w:type="dxa"/>
          <w:bottom w:w="0" w:type="dxa"/>
        </w:tblCellMar>
      </w:tblPrEx>
      <w:tc>
        <w:tcPr>
          <w:tcW w:w="3676" w:type="dxa"/>
        </w:tcPr>
        <w:p w:rsidR="00595947" w:rsidRDefault="00E972A7">
          <w:pPr>
            <w:pStyle w:val="td8"/>
          </w:pPr>
          <w:r>
            <w:rPr>
              <w:rFonts w:ascii="Times New Roman" w:hAnsi="Times New Roman" w:cs="Times New Roman"/>
              <w:color w:val="000000"/>
            </w:rPr>
            <w:t>Chemistry with Vernier</w:t>
          </w:r>
        </w:p>
      </w:tc>
      <w:tc>
        <w:tcPr>
          <w:tcW w:w="5281" w:type="dxa"/>
        </w:tcPr>
        <w:p w:rsidR="00595947" w:rsidRDefault="00E972A7">
          <w:pPr>
            <w:pStyle w:val="td9"/>
          </w:pPr>
          <w:r>
            <w:rPr>
              <w:rStyle w:val="i"/>
              <w:i/>
              <w:iCs/>
            </w:rPr>
            <w:t>©</w:t>
          </w:r>
          <w:r>
            <w:rPr>
              <w:color w:val="000000"/>
            </w:rPr>
            <w:t>Vernier Software &amp; Technology</w:t>
          </w:r>
        </w:p>
      </w:tc>
      <w:tc>
        <w:tcPr>
          <w:tcW w:w="284" w:type="dxa"/>
        </w:tcPr>
        <w:p w:rsidR="00595947" w:rsidRPr="00E972A7" w:rsidRDefault="00595947">
          <w:pPr>
            <w:pStyle w:val="td10"/>
            <w:rPr>
              <w:b w:val="0"/>
            </w:rPr>
          </w:pPr>
          <w:r w:rsidRPr="00E972A7">
            <w:rPr>
              <w:rStyle w:val="variable3"/>
              <w:b/>
            </w:rPr>
            <w:fldChar w:fldCharType="begin"/>
          </w:r>
          <w:r w:rsidR="00E972A7" w:rsidRPr="00E972A7">
            <w:rPr>
              <w:rStyle w:val="variable3"/>
              <w:b/>
            </w:rPr>
            <w:instrText xml:space="preserve"> PAGE \* Arabic  \* MERGEFORMAT </w:instrText>
          </w:r>
          <w:r w:rsidRPr="00E972A7">
            <w:rPr>
              <w:rStyle w:val="variable3"/>
              <w:b/>
            </w:rPr>
            <w:fldChar w:fldCharType="separate"/>
          </w:r>
          <w:r w:rsidR="00E972A7">
            <w:rPr>
              <w:rStyle w:val="variable3"/>
              <w:b/>
              <w:noProof/>
            </w:rPr>
            <w:t>1</w:t>
          </w:r>
          <w:r w:rsidRPr="00E972A7">
            <w:rPr>
              <w:rStyle w:val="variable3"/>
              <w:b/>
            </w:rPr>
            <w:fldChar w:fldCharType="end"/>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947" w:rsidRDefault="00595947" w:rsidP="00595947">
      <w:r>
        <w:separator/>
      </w:r>
    </w:p>
  </w:footnote>
  <w:footnote w:type="continuationSeparator" w:id="0">
    <w:p w:rsidR="00595947" w:rsidRDefault="00595947" w:rsidP="00595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947" w:rsidRDefault="00E972A7">
    <w:pPr>
      <w:pStyle w:val="pzHeaderExperiment"/>
    </w:pPr>
    <w:r>
      <w:t>Boyle’s Law: Pressure-Volume Relationship in Gases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947" w:rsidRDefault="00E972A7">
    <w:pPr>
      <w:pStyle w:val="p"/>
      <w:jc w:val="right"/>
    </w:pPr>
    <w:r>
      <w:rPr>
        <w:b/>
        <w:bCs/>
        <w:i/>
        <w:iCs/>
        <w:color w:val="000000"/>
      </w:rPr>
      <w:t>Boyle’s Law: Pressure-Volume Relationship in Gases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00000000"/>
    <w:lvl w:ilvl="0" w:tplc="706C4E30">
      <w:numFmt w:val="bullet"/>
      <w:lvlText w:val=""/>
      <w:lvlJc w:val="right"/>
      <w:pPr>
        <w:tabs>
          <w:tab w:val="num" w:pos="540"/>
        </w:tabs>
        <w:spacing w:after="60" w:line="240" w:lineRule="atLeast"/>
        <w:ind w:left="540" w:hanging="210"/>
        <w:jc w:val="left"/>
      </w:pPr>
      <w:rPr>
        <w:rFonts w:ascii="Times New Roman" w:hAnsi="Symbol" w:hint="default"/>
        <w:color w:val="000000"/>
        <w:sz w:val="24"/>
        <w:szCs w:val="24"/>
      </w:rPr>
    </w:lvl>
    <w:lvl w:ilvl="1" w:tplc="DA8A943C">
      <w:start w:val="1"/>
      <w:numFmt w:val="decimal"/>
      <w:lvlText w:val=""/>
      <w:lvlJc w:val="left"/>
    </w:lvl>
    <w:lvl w:ilvl="2" w:tplc="58763078">
      <w:start w:val="1"/>
      <w:numFmt w:val="decimal"/>
      <w:lvlText w:val=""/>
      <w:lvlJc w:val="left"/>
    </w:lvl>
    <w:lvl w:ilvl="3" w:tplc="C2DCF8DC">
      <w:start w:val="1"/>
      <w:numFmt w:val="decimal"/>
      <w:lvlText w:val=""/>
      <w:lvlJc w:val="left"/>
    </w:lvl>
    <w:lvl w:ilvl="4" w:tplc="C7FEECB4">
      <w:start w:val="1"/>
      <w:numFmt w:val="decimal"/>
      <w:lvlText w:val=""/>
      <w:lvlJc w:val="left"/>
    </w:lvl>
    <w:lvl w:ilvl="5" w:tplc="56EE831C">
      <w:start w:val="1"/>
      <w:numFmt w:val="decimal"/>
      <w:lvlText w:val=""/>
      <w:lvlJc w:val="left"/>
    </w:lvl>
    <w:lvl w:ilvl="6" w:tplc="52D05F5C">
      <w:start w:val="1"/>
      <w:numFmt w:val="decimal"/>
      <w:lvlText w:val=""/>
      <w:lvlJc w:val="left"/>
    </w:lvl>
    <w:lvl w:ilvl="7" w:tplc="A96AD038">
      <w:start w:val="1"/>
      <w:numFmt w:val="decimal"/>
      <w:lvlText w:val=""/>
      <w:lvlJc w:val="left"/>
    </w:lvl>
    <w:lvl w:ilvl="8" w:tplc="A7168420">
      <w:start w:val="1"/>
      <w:numFmt w:val="decimal"/>
      <w:lvlText w:val=""/>
      <w:lvlJc w:val="left"/>
    </w:lvl>
  </w:abstractNum>
  <w:abstractNum w:abstractNumId="1">
    <w:nsid w:val="00000001"/>
    <w:multiLevelType w:val="hybridMultilevel"/>
    <w:tmpl w:val="00000000"/>
    <w:lvl w:ilvl="0" w:tplc="8104F2B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3684558">
      <w:start w:val="1"/>
      <w:numFmt w:val="decimal"/>
      <w:lvlText w:val=""/>
      <w:lvlJc w:val="left"/>
    </w:lvl>
    <w:lvl w:ilvl="2" w:tplc="90A2008A">
      <w:start w:val="1"/>
      <w:numFmt w:val="decimal"/>
      <w:lvlText w:val=""/>
      <w:lvlJc w:val="left"/>
    </w:lvl>
    <w:lvl w:ilvl="3" w:tplc="13DAF212">
      <w:start w:val="1"/>
      <w:numFmt w:val="decimal"/>
      <w:lvlText w:val=""/>
      <w:lvlJc w:val="left"/>
    </w:lvl>
    <w:lvl w:ilvl="4" w:tplc="278A2B06">
      <w:start w:val="1"/>
      <w:numFmt w:val="decimal"/>
      <w:lvlText w:val=""/>
      <w:lvlJc w:val="left"/>
    </w:lvl>
    <w:lvl w:ilvl="5" w:tplc="D71A8C96">
      <w:start w:val="1"/>
      <w:numFmt w:val="decimal"/>
      <w:lvlText w:val=""/>
      <w:lvlJc w:val="left"/>
    </w:lvl>
    <w:lvl w:ilvl="6" w:tplc="0232AE06">
      <w:start w:val="1"/>
      <w:numFmt w:val="decimal"/>
      <w:lvlText w:val=""/>
      <w:lvlJc w:val="left"/>
    </w:lvl>
    <w:lvl w:ilvl="7" w:tplc="C6F675B6">
      <w:start w:val="1"/>
      <w:numFmt w:val="decimal"/>
      <w:lvlText w:val=""/>
      <w:lvlJc w:val="left"/>
    </w:lvl>
    <w:lvl w:ilvl="8" w:tplc="3ACAE532">
      <w:start w:val="1"/>
      <w:numFmt w:val="decimal"/>
      <w:lvlText w:val=""/>
      <w:lvlJc w:val="left"/>
    </w:lvl>
  </w:abstractNum>
  <w:abstractNum w:abstractNumId="2">
    <w:nsid w:val="00000002"/>
    <w:multiLevelType w:val="hybridMultilevel"/>
    <w:tmpl w:val="00000000"/>
    <w:lvl w:ilvl="0" w:tplc="97A65D3C">
      <w:start w:val="1"/>
      <w:numFmt w:val="decimal"/>
      <w:lvlText w:val=""/>
      <w:lvlJc w:val="left"/>
    </w:lvl>
    <w:lvl w:ilvl="1" w:tplc="241E0CC0">
      <w:start w:val="1"/>
      <w:numFmt w:val="lowerLetter"/>
      <w:lvlText w:val="%2."/>
      <w:lvlJc w:val="right"/>
      <w:pPr>
        <w:tabs>
          <w:tab w:val="num" w:pos="360"/>
        </w:tabs>
        <w:spacing w:after="100"/>
        <w:ind w:left="360" w:hanging="210"/>
        <w:jc w:val="left"/>
      </w:pPr>
      <w:rPr>
        <w:rFonts w:ascii="Times New Roman"/>
        <w:color w:val="000000"/>
        <w:sz w:val="24"/>
        <w:szCs w:val="24"/>
      </w:rPr>
    </w:lvl>
    <w:lvl w:ilvl="2" w:tplc="5EEE3FE2">
      <w:start w:val="1"/>
      <w:numFmt w:val="decimal"/>
      <w:lvlText w:val=""/>
      <w:lvlJc w:val="left"/>
    </w:lvl>
    <w:lvl w:ilvl="3" w:tplc="363CF3D2">
      <w:start w:val="1"/>
      <w:numFmt w:val="decimal"/>
      <w:lvlText w:val=""/>
      <w:lvlJc w:val="left"/>
    </w:lvl>
    <w:lvl w:ilvl="4" w:tplc="69F452D8">
      <w:start w:val="1"/>
      <w:numFmt w:val="decimal"/>
      <w:lvlText w:val=""/>
      <w:lvlJc w:val="left"/>
    </w:lvl>
    <w:lvl w:ilvl="5" w:tplc="BA246DD4">
      <w:start w:val="1"/>
      <w:numFmt w:val="decimal"/>
      <w:lvlText w:val=""/>
      <w:lvlJc w:val="left"/>
    </w:lvl>
    <w:lvl w:ilvl="6" w:tplc="C56654A8">
      <w:start w:val="1"/>
      <w:numFmt w:val="decimal"/>
      <w:lvlText w:val=""/>
      <w:lvlJc w:val="left"/>
    </w:lvl>
    <w:lvl w:ilvl="7" w:tplc="3CEEF20C">
      <w:start w:val="1"/>
      <w:numFmt w:val="decimal"/>
      <w:lvlText w:val=""/>
      <w:lvlJc w:val="left"/>
    </w:lvl>
    <w:lvl w:ilvl="8" w:tplc="62EC5006">
      <w:start w:val="1"/>
      <w:numFmt w:val="decimal"/>
      <w:lvlText w:val=""/>
      <w:lvlJc w:val="left"/>
    </w:lvl>
  </w:abstractNum>
  <w:abstractNum w:abstractNumId="3">
    <w:nsid w:val="00000003"/>
    <w:multiLevelType w:val="hybridMultilevel"/>
    <w:tmpl w:val="00000000"/>
    <w:lvl w:ilvl="0" w:tplc="3C84099E">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B966B34">
      <w:start w:val="1"/>
      <w:numFmt w:val="decimal"/>
      <w:lvlText w:val=""/>
      <w:lvlJc w:val="left"/>
    </w:lvl>
    <w:lvl w:ilvl="2" w:tplc="010227BE">
      <w:start w:val="1"/>
      <w:numFmt w:val="decimal"/>
      <w:lvlText w:val=""/>
      <w:lvlJc w:val="left"/>
    </w:lvl>
    <w:lvl w:ilvl="3" w:tplc="1890A2BC">
      <w:start w:val="1"/>
      <w:numFmt w:val="decimal"/>
      <w:lvlText w:val=""/>
      <w:lvlJc w:val="left"/>
    </w:lvl>
    <w:lvl w:ilvl="4" w:tplc="A7E2FDB4">
      <w:start w:val="1"/>
      <w:numFmt w:val="decimal"/>
      <w:lvlText w:val=""/>
      <w:lvlJc w:val="left"/>
    </w:lvl>
    <w:lvl w:ilvl="5" w:tplc="83F0194E">
      <w:start w:val="1"/>
      <w:numFmt w:val="decimal"/>
      <w:lvlText w:val=""/>
      <w:lvlJc w:val="left"/>
    </w:lvl>
    <w:lvl w:ilvl="6" w:tplc="4ED49A72">
      <w:start w:val="1"/>
      <w:numFmt w:val="decimal"/>
      <w:lvlText w:val=""/>
      <w:lvlJc w:val="left"/>
    </w:lvl>
    <w:lvl w:ilvl="7" w:tplc="7BFABD04">
      <w:start w:val="1"/>
      <w:numFmt w:val="decimal"/>
      <w:lvlText w:val=""/>
      <w:lvlJc w:val="left"/>
    </w:lvl>
    <w:lvl w:ilvl="8" w:tplc="C30C3AAE">
      <w:start w:val="1"/>
      <w:numFmt w:val="decimal"/>
      <w:lvlText w:val=""/>
      <w:lvlJc w:val="left"/>
    </w:lvl>
  </w:abstractNum>
  <w:abstractNum w:abstractNumId="4">
    <w:nsid w:val="00000004"/>
    <w:multiLevelType w:val="hybridMultilevel"/>
    <w:tmpl w:val="00000000"/>
    <w:lvl w:ilvl="0" w:tplc="39722A4C">
      <w:start w:val="1"/>
      <w:numFmt w:val="decimal"/>
      <w:lvlText w:val=""/>
      <w:lvlJc w:val="left"/>
    </w:lvl>
    <w:lvl w:ilvl="1" w:tplc="F81601C8">
      <w:start w:val="1"/>
      <w:numFmt w:val="lowerLetter"/>
      <w:lvlText w:val="%2."/>
      <w:lvlJc w:val="right"/>
      <w:pPr>
        <w:tabs>
          <w:tab w:val="num" w:pos="360"/>
        </w:tabs>
        <w:spacing w:after="100"/>
        <w:ind w:left="360" w:hanging="210"/>
        <w:jc w:val="left"/>
      </w:pPr>
      <w:rPr>
        <w:rFonts w:ascii="Times New Roman"/>
        <w:color w:val="000000"/>
        <w:sz w:val="24"/>
        <w:szCs w:val="24"/>
      </w:rPr>
    </w:lvl>
    <w:lvl w:ilvl="2" w:tplc="92B0DD34">
      <w:start w:val="1"/>
      <w:numFmt w:val="decimal"/>
      <w:lvlText w:val=""/>
      <w:lvlJc w:val="left"/>
    </w:lvl>
    <w:lvl w:ilvl="3" w:tplc="BF4A0294">
      <w:start w:val="1"/>
      <w:numFmt w:val="decimal"/>
      <w:lvlText w:val=""/>
      <w:lvlJc w:val="left"/>
    </w:lvl>
    <w:lvl w:ilvl="4" w:tplc="470024C6">
      <w:start w:val="1"/>
      <w:numFmt w:val="decimal"/>
      <w:lvlText w:val=""/>
      <w:lvlJc w:val="left"/>
    </w:lvl>
    <w:lvl w:ilvl="5" w:tplc="481E1024">
      <w:start w:val="1"/>
      <w:numFmt w:val="decimal"/>
      <w:lvlText w:val=""/>
      <w:lvlJc w:val="left"/>
    </w:lvl>
    <w:lvl w:ilvl="6" w:tplc="742AD3FC">
      <w:start w:val="1"/>
      <w:numFmt w:val="decimal"/>
      <w:lvlText w:val=""/>
      <w:lvlJc w:val="left"/>
    </w:lvl>
    <w:lvl w:ilvl="7" w:tplc="1BEA5C1C">
      <w:start w:val="1"/>
      <w:numFmt w:val="decimal"/>
      <w:lvlText w:val=""/>
      <w:lvlJc w:val="left"/>
    </w:lvl>
    <w:lvl w:ilvl="8" w:tplc="1A02380A">
      <w:start w:val="1"/>
      <w:numFmt w:val="decimal"/>
      <w:lvlText w:val=""/>
      <w:lvlJc w:val="left"/>
    </w:lvl>
  </w:abstractNum>
  <w:abstractNum w:abstractNumId="5">
    <w:nsid w:val="00000005"/>
    <w:multiLevelType w:val="hybridMultilevel"/>
    <w:tmpl w:val="00000000"/>
    <w:lvl w:ilvl="0" w:tplc="88D4BE10">
      <w:start w:val="3"/>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E006C1A4">
      <w:start w:val="1"/>
      <w:numFmt w:val="decimal"/>
      <w:lvlText w:val=""/>
      <w:lvlJc w:val="left"/>
    </w:lvl>
    <w:lvl w:ilvl="2" w:tplc="34888CCC">
      <w:start w:val="1"/>
      <w:numFmt w:val="decimal"/>
      <w:lvlText w:val=""/>
      <w:lvlJc w:val="left"/>
    </w:lvl>
    <w:lvl w:ilvl="3" w:tplc="EB98BC8C">
      <w:start w:val="1"/>
      <w:numFmt w:val="decimal"/>
      <w:lvlText w:val=""/>
      <w:lvlJc w:val="left"/>
    </w:lvl>
    <w:lvl w:ilvl="4" w:tplc="CBE489AE">
      <w:start w:val="1"/>
      <w:numFmt w:val="decimal"/>
      <w:lvlText w:val=""/>
      <w:lvlJc w:val="left"/>
    </w:lvl>
    <w:lvl w:ilvl="5" w:tplc="5B460A2E">
      <w:start w:val="1"/>
      <w:numFmt w:val="decimal"/>
      <w:lvlText w:val=""/>
      <w:lvlJc w:val="left"/>
    </w:lvl>
    <w:lvl w:ilvl="6" w:tplc="E0F49F50">
      <w:start w:val="1"/>
      <w:numFmt w:val="decimal"/>
      <w:lvlText w:val=""/>
      <w:lvlJc w:val="left"/>
    </w:lvl>
    <w:lvl w:ilvl="7" w:tplc="651C3C54">
      <w:start w:val="1"/>
      <w:numFmt w:val="decimal"/>
      <w:lvlText w:val=""/>
      <w:lvlJc w:val="left"/>
    </w:lvl>
    <w:lvl w:ilvl="8" w:tplc="BC441DD0">
      <w:start w:val="1"/>
      <w:numFmt w:val="decimal"/>
      <w:lvlText w:val=""/>
      <w:lvlJc w:val="left"/>
    </w:lvl>
  </w:abstractNum>
  <w:abstractNum w:abstractNumId="6">
    <w:nsid w:val="00000006"/>
    <w:multiLevelType w:val="hybridMultilevel"/>
    <w:tmpl w:val="00000000"/>
    <w:lvl w:ilvl="0" w:tplc="E12A9822">
      <w:start w:val="4"/>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3A2645A">
      <w:start w:val="1"/>
      <w:numFmt w:val="decimal"/>
      <w:lvlText w:val=""/>
      <w:lvlJc w:val="left"/>
    </w:lvl>
    <w:lvl w:ilvl="2" w:tplc="317CB6B0">
      <w:start w:val="1"/>
      <w:numFmt w:val="decimal"/>
      <w:lvlText w:val=""/>
      <w:lvlJc w:val="left"/>
    </w:lvl>
    <w:lvl w:ilvl="3" w:tplc="1AA44FF0">
      <w:start w:val="1"/>
      <w:numFmt w:val="decimal"/>
      <w:lvlText w:val=""/>
      <w:lvlJc w:val="left"/>
    </w:lvl>
    <w:lvl w:ilvl="4" w:tplc="12F8179A">
      <w:start w:val="1"/>
      <w:numFmt w:val="decimal"/>
      <w:lvlText w:val=""/>
      <w:lvlJc w:val="left"/>
    </w:lvl>
    <w:lvl w:ilvl="5" w:tplc="E32A4D2E">
      <w:start w:val="1"/>
      <w:numFmt w:val="decimal"/>
      <w:lvlText w:val=""/>
      <w:lvlJc w:val="left"/>
    </w:lvl>
    <w:lvl w:ilvl="6" w:tplc="5268F1DE">
      <w:start w:val="1"/>
      <w:numFmt w:val="decimal"/>
      <w:lvlText w:val=""/>
      <w:lvlJc w:val="left"/>
    </w:lvl>
    <w:lvl w:ilvl="7" w:tplc="9722812C">
      <w:start w:val="1"/>
      <w:numFmt w:val="decimal"/>
      <w:lvlText w:val=""/>
      <w:lvlJc w:val="left"/>
    </w:lvl>
    <w:lvl w:ilvl="8" w:tplc="06FAF37C">
      <w:start w:val="1"/>
      <w:numFmt w:val="decimal"/>
      <w:lvlText w:val=""/>
      <w:lvlJc w:val="left"/>
    </w:lvl>
  </w:abstractNum>
  <w:abstractNum w:abstractNumId="7">
    <w:nsid w:val="00000007"/>
    <w:multiLevelType w:val="hybridMultilevel"/>
    <w:tmpl w:val="00000000"/>
    <w:lvl w:ilvl="0" w:tplc="43B2885A">
      <w:start w:val="1"/>
      <w:numFmt w:val="decimal"/>
      <w:lvlText w:val=""/>
      <w:lvlJc w:val="left"/>
    </w:lvl>
    <w:lvl w:ilvl="1" w:tplc="8CBA65BE">
      <w:start w:val="1"/>
      <w:numFmt w:val="lowerLetter"/>
      <w:lvlText w:val="%2."/>
      <w:lvlJc w:val="right"/>
      <w:pPr>
        <w:tabs>
          <w:tab w:val="num" w:pos="360"/>
        </w:tabs>
        <w:spacing w:after="100"/>
        <w:ind w:left="360" w:hanging="210"/>
        <w:jc w:val="left"/>
      </w:pPr>
      <w:rPr>
        <w:rFonts w:ascii="Times New Roman"/>
        <w:color w:val="000000"/>
        <w:sz w:val="24"/>
        <w:szCs w:val="24"/>
      </w:rPr>
    </w:lvl>
    <w:lvl w:ilvl="2" w:tplc="94D423FC">
      <w:start w:val="1"/>
      <w:numFmt w:val="decimal"/>
      <w:lvlText w:val=""/>
      <w:lvlJc w:val="left"/>
    </w:lvl>
    <w:lvl w:ilvl="3" w:tplc="CFAA49A0">
      <w:start w:val="1"/>
      <w:numFmt w:val="decimal"/>
      <w:lvlText w:val=""/>
      <w:lvlJc w:val="left"/>
    </w:lvl>
    <w:lvl w:ilvl="4" w:tplc="D9A2C8F8">
      <w:start w:val="1"/>
      <w:numFmt w:val="decimal"/>
      <w:lvlText w:val=""/>
      <w:lvlJc w:val="left"/>
    </w:lvl>
    <w:lvl w:ilvl="5" w:tplc="4EF43FEE">
      <w:start w:val="1"/>
      <w:numFmt w:val="decimal"/>
      <w:lvlText w:val=""/>
      <w:lvlJc w:val="left"/>
    </w:lvl>
    <w:lvl w:ilvl="6" w:tplc="220CA798">
      <w:start w:val="1"/>
      <w:numFmt w:val="decimal"/>
      <w:lvlText w:val=""/>
      <w:lvlJc w:val="left"/>
    </w:lvl>
    <w:lvl w:ilvl="7" w:tplc="0716437E">
      <w:start w:val="1"/>
      <w:numFmt w:val="decimal"/>
      <w:lvlText w:val=""/>
      <w:lvlJc w:val="left"/>
    </w:lvl>
    <w:lvl w:ilvl="8" w:tplc="871CB380">
      <w:start w:val="1"/>
      <w:numFmt w:val="decimal"/>
      <w:lvlText w:val=""/>
      <w:lvlJc w:val="left"/>
    </w:lvl>
  </w:abstractNum>
  <w:abstractNum w:abstractNumId="8">
    <w:nsid w:val="00000008"/>
    <w:multiLevelType w:val="hybridMultilevel"/>
    <w:tmpl w:val="00000000"/>
    <w:lvl w:ilvl="0" w:tplc="83304DBE">
      <w:start w:val="1"/>
      <w:numFmt w:val="decimal"/>
      <w:lvlText w:val=""/>
      <w:lvlJc w:val="left"/>
    </w:lvl>
    <w:lvl w:ilvl="1" w:tplc="05FAA336">
      <w:start w:val="4"/>
      <w:numFmt w:val="lowerLetter"/>
      <w:lvlText w:val="%2."/>
      <w:lvlJc w:val="right"/>
      <w:pPr>
        <w:tabs>
          <w:tab w:val="num" w:pos="360"/>
        </w:tabs>
        <w:spacing w:after="100"/>
        <w:ind w:left="360" w:hanging="210"/>
        <w:jc w:val="left"/>
      </w:pPr>
      <w:rPr>
        <w:rFonts w:ascii="Times New Roman"/>
        <w:color w:val="000000"/>
        <w:sz w:val="24"/>
        <w:szCs w:val="24"/>
      </w:rPr>
    </w:lvl>
    <w:lvl w:ilvl="2" w:tplc="B5FC1702">
      <w:start w:val="1"/>
      <w:numFmt w:val="decimal"/>
      <w:lvlText w:val=""/>
      <w:lvlJc w:val="left"/>
    </w:lvl>
    <w:lvl w:ilvl="3" w:tplc="0414BF48">
      <w:start w:val="1"/>
      <w:numFmt w:val="decimal"/>
      <w:lvlText w:val=""/>
      <w:lvlJc w:val="left"/>
    </w:lvl>
    <w:lvl w:ilvl="4" w:tplc="D7FED9CE">
      <w:start w:val="1"/>
      <w:numFmt w:val="decimal"/>
      <w:lvlText w:val=""/>
      <w:lvlJc w:val="left"/>
    </w:lvl>
    <w:lvl w:ilvl="5" w:tplc="73C242F4">
      <w:start w:val="1"/>
      <w:numFmt w:val="decimal"/>
      <w:lvlText w:val=""/>
      <w:lvlJc w:val="left"/>
    </w:lvl>
    <w:lvl w:ilvl="6" w:tplc="F4725398">
      <w:start w:val="1"/>
      <w:numFmt w:val="decimal"/>
      <w:lvlText w:val=""/>
      <w:lvlJc w:val="left"/>
    </w:lvl>
    <w:lvl w:ilvl="7" w:tplc="3F226BC0">
      <w:start w:val="1"/>
      <w:numFmt w:val="decimal"/>
      <w:lvlText w:val=""/>
      <w:lvlJc w:val="left"/>
    </w:lvl>
    <w:lvl w:ilvl="8" w:tplc="229E6394">
      <w:start w:val="1"/>
      <w:numFmt w:val="decimal"/>
      <w:lvlText w:val=""/>
      <w:lvlJc w:val="left"/>
    </w:lvl>
  </w:abstractNum>
  <w:abstractNum w:abstractNumId="9">
    <w:nsid w:val="00000009"/>
    <w:multiLevelType w:val="hybridMultilevel"/>
    <w:tmpl w:val="00000000"/>
    <w:lvl w:ilvl="0" w:tplc="6360E37A">
      <w:start w:val="5"/>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4CC2FE4A">
      <w:start w:val="1"/>
      <w:numFmt w:val="decimal"/>
      <w:lvlText w:val=""/>
      <w:lvlJc w:val="left"/>
    </w:lvl>
    <w:lvl w:ilvl="2" w:tplc="FD14A2BE">
      <w:start w:val="1"/>
      <w:numFmt w:val="decimal"/>
      <w:lvlText w:val=""/>
      <w:lvlJc w:val="left"/>
    </w:lvl>
    <w:lvl w:ilvl="3" w:tplc="D5581E0E">
      <w:start w:val="1"/>
      <w:numFmt w:val="decimal"/>
      <w:lvlText w:val=""/>
      <w:lvlJc w:val="left"/>
    </w:lvl>
    <w:lvl w:ilvl="4" w:tplc="7612F08E">
      <w:start w:val="1"/>
      <w:numFmt w:val="decimal"/>
      <w:lvlText w:val=""/>
      <w:lvlJc w:val="left"/>
    </w:lvl>
    <w:lvl w:ilvl="5" w:tplc="FC9C827A">
      <w:start w:val="1"/>
      <w:numFmt w:val="decimal"/>
      <w:lvlText w:val=""/>
      <w:lvlJc w:val="left"/>
    </w:lvl>
    <w:lvl w:ilvl="6" w:tplc="01BA9AAC">
      <w:start w:val="1"/>
      <w:numFmt w:val="decimal"/>
      <w:lvlText w:val=""/>
      <w:lvlJc w:val="left"/>
    </w:lvl>
    <w:lvl w:ilvl="7" w:tplc="4A90D858">
      <w:start w:val="1"/>
      <w:numFmt w:val="decimal"/>
      <w:lvlText w:val=""/>
      <w:lvlJc w:val="left"/>
    </w:lvl>
    <w:lvl w:ilvl="8" w:tplc="665A0F76">
      <w:start w:val="1"/>
      <w:numFmt w:val="decimal"/>
      <w:lvlText w:val=""/>
      <w:lvlJc w:val="left"/>
    </w:lvl>
  </w:abstractNum>
  <w:abstractNum w:abstractNumId="10">
    <w:nsid w:val="0000000A"/>
    <w:multiLevelType w:val="hybridMultilevel"/>
    <w:tmpl w:val="00000000"/>
    <w:lvl w:ilvl="0" w:tplc="37C035B0">
      <w:start w:val="1"/>
      <w:numFmt w:val="decimal"/>
      <w:lvlText w:val=""/>
      <w:lvlJc w:val="left"/>
    </w:lvl>
    <w:lvl w:ilvl="1" w:tplc="0D6E7B18">
      <w:start w:val="1"/>
      <w:numFmt w:val="lowerLetter"/>
      <w:lvlText w:val="%2."/>
      <w:lvlJc w:val="right"/>
      <w:pPr>
        <w:tabs>
          <w:tab w:val="num" w:pos="360"/>
        </w:tabs>
        <w:spacing w:after="100"/>
        <w:ind w:left="360" w:hanging="210"/>
        <w:jc w:val="left"/>
      </w:pPr>
      <w:rPr>
        <w:rFonts w:ascii="Times New Roman"/>
        <w:color w:val="000000"/>
        <w:sz w:val="24"/>
        <w:szCs w:val="24"/>
      </w:rPr>
    </w:lvl>
    <w:lvl w:ilvl="2" w:tplc="A402513C">
      <w:start w:val="1"/>
      <w:numFmt w:val="decimal"/>
      <w:lvlText w:val=""/>
      <w:lvlJc w:val="left"/>
    </w:lvl>
    <w:lvl w:ilvl="3" w:tplc="EE4802BA">
      <w:start w:val="1"/>
      <w:numFmt w:val="decimal"/>
      <w:lvlText w:val=""/>
      <w:lvlJc w:val="left"/>
    </w:lvl>
    <w:lvl w:ilvl="4" w:tplc="FD4271B0">
      <w:start w:val="1"/>
      <w:numFmt w:val="decimal"/>
      <w:lvlText w:val=""/>
      <w:lvlJc w:val="left"/>
    </w:lvl>
    <w:lvl w:ilvl="5" w:tplc="D81E88D6">
      <w:start w:val="1"/>
      <w:numFmt w:val="decimal"/>
      <w:lvlText w:val=""/>
      <w:lvlJc w:val="left"/>
    </w:lvl>
    <w:lvl w:ilvl="6" w:tplc="1A12A922">
      <w:start w:val="1"/>
      <w:numFmt w:val="decimal"/>
      <w:lvlText w:val=""/>
      <w:lvlJc w:val="left"/>
    </w:lvl>
    <w:lvl w:ilvl="7" w:tplc="25AA4E66">
      <w:start w:val="1"/>
      <w:numFmt w:val="decimal"/>
      <w:lvlText w:val=""/>
      <w:lvlJc w:val="left"/>
    </w:lvl>
    <w:lvl w:ilvl="8" w:tplc="22DCA7B6">
      <w:start w:val="1"/>
      <w:numFmt w:val="decimal"/>
      <w:lvlText w:val=""/>
      <w:lvlJc w:val="left"/>
    </w:lvl>
  </w:abstractNum>
  <w:abstractNum w:abstractNumId="11">
    <w:nsid w:val="0000000B"/>
    <w:multiLevelType w:val="hybridMultilevel"/>
    <w:tmpl w:val="00000000"/>
    <w:lvl w:ilvl="0" w:tplc="3E8E3300">
      <w:start w:val="1"/>
      <w:numFmt w:val="decimal"/>
      <w:lvlText w:val=""/>
      <w:lvlJc w:val="left"/>
    </w:lvl>
    <w:lvl w:ilvl="1" w:tplc="0C5EE7B2">
      <w:start w:val="3"/>
      <w:numFmt w:val="lowerLetter"/>
      <w:lvlText w:val="%2."/>
      <w:lvlJc w:val="right"/>
      <w:pPr>
        <w:tabs>
          <w:tab w:val="num" w:pos="360"/>
        </w:tabs>
        <w:spacing w:after="100"/>
        <w:ind w:left="360" w:hanging="210"/>
        <w:jc w:val="left"/>
      </w:pPr>
      <w:rPr>
        <w:rFonts w:ascii="Times New Roman"/>
        <w:color w:val="000000"/>
        <w:sz w:val="24"/>
        <w:szCs w:val="24"/>
      </w:rPr>
    </w:lvl>
    <w:lvl w:ilvl="2" w:tplc="197E516A">
      <w:start w:val="1"/>
      <w:numFmt w:val="decimal"/>
      <w:lvlText w:val=""/>
      <w:lvlJc w:val="left"/>
    </w:lvl>
    <w:lvl w:ilvl="3" w:tplc="E316481A">
      <w:start w:val="1"/>
      <w:numFmt w:val="decimal"/>
      <w:lvlText w:val=""/>
      <w:lvlJc w:val="left"/>
    </w:lvl>
    <w:lvl w:ilvl="4" w:tplc="8AA08D90">
      <w:start w:val="1"/>
      <w:numFmt w:val="decimal"/>
      <w:lvlText w:val=""/>
      <w:lvlJc w:val="left"/>
    </w:lvl>
    <w:lvl w:ilvl="5" w:tplc="708C353A">
      <w:start w:val="1"/>
      <w:numFmt w:val="decimal"/>
      <w:lvlText w:val=""/>
      <w:lvlJc w:val="left"/>
    </w:lvl>
    <w:lvl w:ilvl="6" w:tplc="3E5011B6">
      <w:start w:val="1"/>
      <w:numFmt w:val="decimal"/>
      <w:lvlText w:val=""/>
      <w:lvlJc w:val="left"/>
    </w:lvl>
    <w:lvl w:ilvl="7" w:tplc="EE467682">
      <w:start w:val="1"/>
      <w:numFmt w:val="decimal"/>
      <w:lvlText w:val=""/>
      <w:lvlJc w:val="left"/>
    </w:lvl>
    <w:lvl w:ilvl="8" w:tplc="F3B622FE">
      <w:start w:val="1"/>
      <w:numFmt w:val="decimal"/>
      <w:lvlText w:val=""/>
      <w:lvlJc w:val="left"/>
    </w:lvl>
  </w:abstractNum>
  <w:abstractNum w:abstractNumId="12">
    <w:nsid w:val="0000000C"/>
    <w:multiLevelType w:val="hybridMultilevel"/>
    <w:tmpl w:val="00000000"/>
    <w:lvl w:ilvl="0" w:tplc="445A93A8">
      <w:start w:val="7"/>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329CE504">
      <w:start w:val="1"/>
      <w:numFmt w:val="decimal"/>
      <w:lvlText w:val=""/>
      <w:lvlJc w:val="left"/>
    </w:lvl>
    <w:lvl w:ilvl="2" w:tplc="520AA70C">
      <w:start w:val="1"/>
      <w:numFmt w:val="decimal"/>
      <w:lvlText w:val=""/>
      <w:lvlJc w:val="left"/>
    </w:lvl>
    <w:lvl w:ilvl="3" w:tplc="14D8F1C8">
      <w:start w:val="1"/>
      <w:numFmt w:val="decimal"/>
      <w:lvlText w:val=""/>
      <w:lvlJc w:val="left"/>
    </w:lvl>
    <w:lvl w:ilvl="4" w:tplc="47BC6158">
      <w:start w:val="1"/>
      <w:numFmt w:val="decimal"/>
      <w:lvlText w:val=""/>
      <w:lvlJc w:val="left"/>
    </w:lvl>
    <w:lvl w:ilvl="5" w:tplc="C2A83DC0">
      <w:start w:val="1"/>
      <w:numFmt w:val="decimal"/>
      <w:lvlText w:val=""/>
      <w:lvlJc w:val="left"/>
    </w:lvl>
    <w:lvl w:ilvl="6" w:tplc="40E0488E">
      <w:start w:val="1"/>
      <w:numFmt w:val="decimal"/>
      <w:lvlText w:val=""/>
      <w:lvlJc w:val="left"/>
    </w:lvl>
    <w:lvl w:ilvl="7" w:tplc="E9169E6E">
      <w:start w:val="1"/>
      <w:numFmt w:val="decimal"/>
      <w:lvlText w:val=""/>
      <w:lvlJc w:val="left"/>
    </w:lvl>
    <w:lvl w:ilvl="8" w:tplc="82D2527E">
      <w:start w:val="1"/>
      <w:numFmt w:val="decimal"/>
      <w:lvlText w:val=""/>
      <w:lvlJc w:val="left"/>
    </w:lvl>
  </w:abstractNum>
  <w:abstractNum w:abstractNumId="13">
    <w:nsid w:val="0000000D"/>
    <w:multiLevelType w:val="hybridMultilevel"/>
    <w:tmpl w:val="00000000"/>
    <w:lvl w:ilvl="0" w:tplc="332684FA">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DE588C20">
      <w:start w:val="1"/>
      <w:numFmt w:val="decimal"/>
      <w:lvlText w:val=""/>
      <w:lvlJc w:val="left"/>
    </w:lvl>
    <w:lvl w:ilvl="2" w:tplc="4D807EF4">
      <w:start w:val="1"/>
      <w:numFmt w:val="decimal"/>
      <w:lvlText w:val=""/>
      <w:lvlJc w:val="left"/>
    </w:lvl>
    <w:lvl w:ilvl="3" w:tplc="DD1ABD3C">
      <w:start w:val="1"/>
      <w:numFmt w:val="decimal"/>
      <w:lvlText w:val=""/>
      <w:lvlJc w:val="left"/>
    </w:lvl>
    <w:lvl w:ilvl="4" w:tplc="18BC255E">
      <w:start w:val="1"/>
      <w:numFmt w:val="decimal"/>
      <w:lvlText w:val=""/>
      <w:lvlJc w:val="left"/>
    </w:lvl>
    <w:lvl w:ilvl="5" w:tplc="E124D572">
      <w:start w:val="1"/>
      <w:numFmt w:val="decimal"/>
      <w:lvlText w:val=""/>
      <w:lvlJc w:val="left"/>
    </w:lvl>
    <w:lvl w:ilvl="6" w:tplc="38521032">
      <w:start w:val="1"/>
      <w:numFmt w:val="decimal"/>
      <w:lvlText w:val=""/>
      <w:lvlJc w:val="left"/>
    </w:lvl>
    <w:lvl w:ilvl="7" w:tplc="B6E60CE8">
      <w:start w:val="1"/>
      <w:numFmt w:val="decimal"/>
      <w:lvlText w:val=""/>
      <w:lvlJc w:val="left"/>
    </w:lvl>
    <w:lvl w:ilvl="8" w:tplc="8D90620C">
      <w:start w:val="1"/>
      <w:numFmt w:val="decimal"/>
      <w:lvlText w:val=""/>
      <w:lvlJc w:val="left"/>
    </w:lvl>
  </w:abstractNum>
  <w:abstractNum w:abstractNumId="14">
    <w:nsid w:val="0000000E"/>
    <w:multiLevelType w:val="hybridMultilevel"/>
    <w:tmpl w:val="00000000"/>
    <w:lvl w:ilvl="0" w:tplc="D56AEB38">
      <w:start w:val="1"/>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601A2242">
      <w:start w:val="1"/>
      <w:numFmt w:val="decimal"/>
      <w:lvlText w:val=""/>
      <w:lvlJc w:val="left"/>
    </w:lvl>
    <w:lvl w:ilvl="2" w:tplc="BA2EF7EA">
      <w:start w:val="1"/>
      <w:numFmt w:val="decimal"/>
      <w:lvlText w:val=""/>
      <w:lvlJc w:val="left"/>
    </w:lvl>
    <w:lvl w:ilvl="3" w:tplc="70C24F52">
      <w:start w:val="1"/>
      <w:numFmt w:val="decimal"/>
      <w:lvlText w:val=""/>
      <w:lvlJc w:val="left"/>
    </w:lvl>
    <w:lvl w:ilvl="4" w:tplc="80CA2C28">
      <w:start w:val="1"/>
      <w:numFmt w:val="decimal"/>
      <w:lvlText w:val=""/>
      <w:lvlJc w:val="left"/>
    </w:lvl>
    <w:lvl w:ilvl="5" w:tplc="69AE9E8A">
      <w:start w:val="1"/>
      <w:numFmt w:val="decimal"/>
      <w:lvlText w:val=""/>
      <w:lvlJc w:val="left"/>
    </w:lvl>
    <w:lvl w:ilvl="6" w:tplc="A5262582">
      <w:start w:val="1"/>
      <w:numFmt w:val="decimal"/>
      <w:lvlText w:val=""/>
      <w:lvlJc w:val="left"/>
    </w:lvl>
    <w:lvl w:ilvl="7" w:tplc="7742A706">
      <w:start w:val="1"/>
      <w:numFmt w:val="decimal"/>
      <w:lvlText w:val=""/>
      <w:lvlJc w:val="left"/>
    </w:lvl>
    <w:lvl w:ilvl="8" w:tplc="08701B20">
      <w:start w:val="1"/>
      <w:numFmt w:val="decimal"/>
      <w:lvlText w:val=""/>
      <w:lvlJc w:val="left"/>
    </w:lvl>
  </w:abstractNum>
  <w:abstractNum w:abstractNumId="15">
    <w:nsid w:val="0000000F"/>
    <w:multiLevelType w:val="hybridMultilevel"/>
    <w:tmpl w:val="00000000"/>
    <w:lvl w:ilvl="0" w:tplc="488C904A">
      <w:start w:val="1"/>
      <w:numFmt w:val="decimal"/>
      <w:lvlText w:val=""/>
      <w:lvlJc w:val="left"/>
    </w:lvl>
    <w:lvl w:ilvl="1" w:tplc="EEBE73BE">
      <w:start w:val="1"/>
      <w:numFmt w:val="lowerLetter"/>
      <w:lvlText w:val="%2."/>
      <w:lvlJc w:val="right"/>
      <w:pPr>
        <w:tabs>
          <w:tab w:val="num" w:pos="360"/>
        </w:tabs>
        <w:spacing w:after="100"/>
        <w:ind w:left="360" w:hanging="210"/>
        <w:jc w:val="left"/>
      </w:pPr>
      <w:rPr>
        <w:rFonts w:ascii="Times New Roman"/>
        <w:color w:val="000000"/>
        <w:sz w:val="24"/>
        <w:szCs w:val="24"/>
      </w:rPr>
    </w:lvl>
    <w:lvl w:ilvl="2" w:tplc="AA2856A8">
      <w:start w:val="1"/>
      <w:numFmt w:val="decimal"/>
      <w:lvlText w:val=""/>
      <w:lvlJc w:val="left"/>
    </w:lvl>
    <w:lvl w:ilvl="3" w:tplc="06B249E4">
      <w:start w:val="1"/>
      <w:numFmt w:val="decimal"/>
      <w:lvlText w:val=""/>
      <w:lvlJc w:val="left"/>
    </w:lvl>
    <w:lvl w:ilvl="4" w:tplc="3D485312">
      <w:start w:val="1"/>
      <w:numFmt w:val="decimal"/>
      <w:lvlText w:val=""/>
      <w:lvlJc w:val="left"/>
    </w:lvl>
    <w:lvl w:ilvl="5" w:tplc="4E709206">
      <w:start w:val="1"/>
      <w:numFmt w:val="decimal"/>
      <w:lvlText w:val=""/>
      <w:lvlJc w:val="left"/>
    </w:lvl>
    <w:lvl w:ilvl="6" w:tplc="6E02A0F2">
      <w:start w:val="1"/>
      <w:numFmt w:val="decimal"/>
      <w:lvlText w:val=""/>
      <w:lvlJc w:val="left"/>
    </w:lvl>
    <w:lvl w:ilvl="7" w:tplc="01603D12">
      <w:start w:val="1"/>
      <w:numFmt w:val="decimal"/>
      <w:lvlText w:val=""/>
      <w:lvlJc w:val="left"/>
    </w:lvl>
    <w:lvl w:ilvl="8" w:tplc="5280791E">
      <w:start w:val="1"/>
      <w:numFmt w:val="decimal"/>
      <w:lvlText w:val=""/>
      <w:lvlJc w:val="left"/>
    </w:lvl>
  </w:abstractNum>
  <w:abstractNum w:abstractNumId="16">
    <w:nsid w:val="00000010"/>
    <w:multiLevelType w:val="hybridMultilevel"/>
    <w:tmpl w:val="00000000"/>
    <w:lvl w:ilvl="0" w:tplc="859C11C8">
      <w:start w:val="2"/>
      <w:numFmt w:val="decimal"/>
      <w:lvlText w:val="%1."/>
      <w:lvlJc w:val="right"/>
      <w:pPr>
        <w:tabs>
          <w:tab w:val="num" w:pos="360"/>
        </w:tabs>
        <w:spacing w:after="240" w:line="240" w:lineRule="atLeast"/>
        <w:ind w:left="360" w:hanging="210"/>
        <w:jc w:val="left"/>
      </w:pPr>
      <w:rPr>
        <w:rFonts w:ascii="Times New Roman"/>
        <w:color w:val="000000"/>
        <w:sz w:val="24"/>
        <w:szCs w:val="24"/>
      </w:rPr>
    </w:lvl>
    <w:lvl w:ilvl="1" w:tplc="9E6AD9A0">
      <w:start w:val="1"/>
      <w:numFmt w:val="decimal"/>
      <w:lvlText w:val=""/>
      <w:lvlJc w:val="left"/>
    </w:lvl>
    <w:lvl w:ilvl="2" w:tplc="8B5844FE">
      <w:start w:val="1"/>
      <w:numFmt w:val="decimal"/>
      <w:lvlText w:val=""/>
      <w:lvlJc w:val="left"/>
    </w:lvl>
    <w:lvl w:ilvl="3" w:tplc="1A86C5EA">
      <w:start w:val="1"/>
      <w:numFmt w:val="decimal"/>
      <w:lvlText w:val=""/>
      <w:lvlJc w:val="left"/>
    </w:lvl>
    <w:lvl w:ilvl="4" w:tplc="4FE8F882">
      <w:start w:val="1"/>
      <w:numFmt w:val="decimal"/>
      <w:lvlText w:val=""/>
      <w:lvlJc w:val="left"/>
    </w:lvl>
    <w:lvl w:ilvl="5" w:tplc="59FC8368">
      <w:start w:val="1"/>
      <w:numFmt w:val="decimal"/>
      <w:lvlText w:val=""/>
      <w:lvlJc w:val="left"/>
    </w:lvl>
    <w:lvl w:ilvl="6" w:tplc="B14E8FAC">
      <w:start w:val="1"/>
      <w:numFmt w:val="decimal"/>
      <w:lvlText w:val=""/>
      <w:lvlJc w:val="left"/>
    </w:lvl>
    <w:lvl w:ilvl="7" w:tplc="1F4E37EA">
      <w:start w:val="1"/>
      <w:numFmt w:val="decimal"/>
      <w:lvlText w:val=""/>
      <w:lvlJc w:val="left"/>
    </w:lvl>
    <w:lvl w:ilvl="8" w:tplc="57CECB34">
      <w:start w:val="1"/>
      <w:numFmt w:val="decimal"/>
      <w:lvlText w:val=""/>
      <w:lvlJc w:val="left"/>
    </w:lvl>
  </w:abstractNum>
  <w:abstractNum w:abstractNumId="17">
    <w:nsid w:val="00000011"/>
    <w:multiLevelType w:val="hybridMultilevel"/>
    <w:tmpl w:val="00000000"/>
    <w:lvl w:ilvl="0" w:tplc="BEFC7008">
      <w:start w:val="1"/>
      <w:numFmt w:val="decimal"/>
      <w:lvlText w:val=""/>
      <w:lvlJc w:val="left"/>
    </w:lvl>
    <w:lvl w:ilvl="1" w:tplc="4B52FB5E">
      <w:start w:val="1"/>
      <w:numFmt w:val="lowerLetter"/>
      <w:lvlText w:val="%2."/>
      <w:lvlJc w:val="right"/>
      <w:pPr>
        <w:tabs>
          <w:tab w:val="num" w:pos="360"/>
        </w:tabs>
        <w:spacing w:after="100"/>
        <w:ind w:left="360" w:hanging="210"/>
        <w:jc w:val="left"/>
      </w:pPr>
      <w:rPr>
        <w:rFonts w:ascii="Times New Roman"/>
        <w:color w:val="000000"/>
        <w:sz w:val="24"/>
        <w:szCs w:val="24"/>
      </w:rPr>
    </w:lvl>
    <w:lvl w:ilvl="2" w:tplc="D8A6E168">
      <w:start w:val="1"/>
      <w:numFmt w:val="decimal"/>
      <w:lvlText w:val=""/>
      <w:lvlJc w:val="left"/>
    </w:lvl>
    <w:lvl w:ilvl="3" w:tplc="036A734E">
      <w:start w:val="1"/>
      <w:numFmt w:val="decimal"/>
      <w:lvlText w:val=""/>
      <w:lvlJc w:val="left"/>
    </w:lvl>
    <w:lvl w:ilvl="4" w:tplc="0044B386">
      <w:start w:val="1"/>
      <w:numFmt w:val="decimal"/>
      <w:lvlText w:val=""/>
      <w:lvlJc w:val="left"/>
    </w:lvl>
    <w:lvl w:ilvl="5" w:tplc="CC7C304C">
      <w:start w:val="1"/>
      <w:numFmt w:val="decimal"/>
      <w:lvlText w:val=""/>
      <w:lvlJc w:val="left"/>
    </w:lvl>
    <w:lvl w:ilvl="6" w:tplc="5994DB28">
      <w:start w:val="1"/>
      <w:numFmt w:val="decimal"/>
      <w:lvlText w:val=""/>
      <w:lvlJc w:val="left"/>
    </w:lvl>
    <w:lvl w:ilvl="7" w:tplc="22DCD110">
      <w:start w:val="1"/>
      <w:numFmt w:val="decimal"/>
      <w:lvlText w:val=""/>
      <w:lvlJc w:val="left"/>
    </w:lvl>
    <w:lvl w:ilvl="8" w:tplc="1402F8F8">
      <w:start w:val="1"/>
      <w:numFmt w:val="decimal"/>
      <w:lvlText w:val=""/>
      <w:lvlJc w:val="left"/>
    </w:lvl>
  </w:abstractNum>
  <w:abstractNum w:abstractNumId="18">
    <w:nsid w:val="00000012"/>
    <w:multiLevelType w:val="hybridMultilevel"/>
    <w:tmpl w:val="00000000"/>
    <w:lvl w:ilvl="0" w:tplc="4850A18C">
      <w:start w:val="1"/>
      <w:numFmt w:val="decimal"/>
      <w:lvlText w:val=""/>
      <w:lvlJc w:val="left"/>
    </w:lvl>
    <w:lvl w:ilvl="1" w:tplc="FF1C9504">
      <w:start w:val="6"/>
      <w:numFmt w:val="lowerLetter"/>
      <w:lvlText w:val="%2."/>
      <w:lvlJc w:val="right"/>
      <w:pPr>
        <w:tabs>
          <w:tab w:val="num" w:pos="360"/>
        </w:tabs>
        <w:spacing w:after="100"/>
        <w:ind w:left="360" w:hanging="210"/>
        <w:jc w:val="left"/>
      </w:pPr>
      <w:rPr>
        <w:rFonts w:ascii="Times New Roman"/>
        <w:color w:val="000000"/>
        <w:sz w:val="24"/>
        <w:szCs w:val="24"/>
      </w:rPr>
    </w:lvl>
    <w:lvl w:ilvl="2" w:tplc="283E35A8">
      <w:start w:val="1"/>
      <w:numFmt w:val="decimal"/>
      <w:lvlText w:val=""/>
      <w:lvlJc w:val="left"/>
    </w:lvl>
    <w:lvl w:ilvl="3" w:tplc="C70CC58C">
      <w:start w:val="1"/>
      <w:numFmt w:val="decimal"/>
      <w:lvlText w:val=""/>
      <w:lvlJc w:val="left"/>
    </w:lvl>
    <w:lvl w:ilvl="4" w:tplc="09F2FFCC">
      <w:start w:val="1"/>
      <w:numFmt w:val="decimal"/>
      <w:lvlText w:val=""/>
      <w:lvlJc w:val="left"/>
    </w:lvl>
    <w:lvl w:ilvl="5" w:tplc="BE6A9E2E">
      <w:start w:val="1"/>
      <w:numFmt w:val="decimal"/>
      <w:lvlText w:val=""/>
      <w:lvlJc w:val="left"/>
    </w:lvl>
    <w:lvl w:ilvl="6" w:tplc="C556E73C">
      <w:start w:val="1"/>
      <w:numFmt w:val="decimal"/>
      <w:lvlText w:val=""/>
      <w:lvlJc w:val="left"/>
    </w:lvl>
    <w:lvl w:ilvl="7" w:tplc="9E7A5E0A">
      <w:start w:val="1"/>
      <w:numFmt w:val="decimal"/>
      <w:lvlText w:val=""/>
      <w:lvlJc w:val="left"/>
    </w:lvl>
    <w:lvl w:ilvl="8" w:tplc="3B82648C">
      <w:start w:val="1"/>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characterSpacingControl w:val="doNotCompress"/>
  <w:footnotePr>
    <w:footnote w:id="-1"/>
    <w:footnote w:id="0"/>
  </w:footnotePr>
  <w:endnotePr>
    <w:endnote w:id="-1"/>
    <w:endnote w:id="0"/>
  </w:endnotePr>
  <w:compat/>
  <w:rsids>
    <w:rsidRoot w:val="00595947"/>
    <w:rsid w:val="00155E28"/>
    <w:rsid w:val="00595947"/>
    <w:rsid w:val="00E972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05BCE"/>
    <w:rPr>
      <w:sz w:val="24"/>
      <w:szCs w:val="24"/>
    </w:rPr>
  </w:style>
  <w:style w:type="paragraph" w:styleId="Heading1">
    <w:name w:val="heading 1"/>
    <w:rsid w:val="00595947"/>
    <w:pPr>
      <w:outlineLvl w:val="0"/>
    </w:pPr>
  </w:style>
  <w:style w:type="paragraph" w:styleId="Heading2">
    <w:name w:val="heading 2"/>
    <w:rsid w:val="00595947"/>
    <w:pPr>
      <w:outlineLvl w:val="1"/>
    </w:pPr>
  </w:style>
  <w:style w:type="paragraph" w:styleId="Heading3">
    <w:name w:val="heading 3"/>
    <w:rsid w:val="00595947"/>
    <w:pPr>
      <w:outlineLvl w:val="2"/>
    </w:pPr>
  </w:style>
  <w:style w:type="paragraph" w:styleId="Heading4">
    <w:name w:val="heading 4"/>
    <w:rsid w:val="00595947"/>
    <w:pPr>
      <w:outlineLvl w:val="3"/>
    </w:pPr>
  </w:style>
  <w:style w:type="paragraph" w:styleId="Heading5">
    <w:name w:val="heading 5"/>
    <w:rsid w:val="00595947"/>
    <w:pPr>
      <w:outlineLvl w:val="4"/>
    </w:pPr>
  </w:style>
  <w:style w:type="paragraph" w:styleId="Heading6">
    <w:name w:val="heading 6"/>
    <w:rsid w:val="0059594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zHeaderExperiment">
    <w:name w:val="p_zHeaderExperiment"/>
    <w:rsid w:val="00595947"/>
    <w:pPr>
      <w:spacing w:after="240" w:line="250" w:lineRule="atLeast"/>
    </w:pPr>
    <w:rPr>
      <w:b/>
      <w:bCs/>
      <w:i/>
      <w:iCs/>
      <w:color w:val="000000"/>
      <w:sz w:val="24"/>
      <w:szCs w:val="24"/>
    </w:rPr>
  </w:style>
  <w:style w:type="character" w:customStyle="1" w:styleId="variable">
    <w:name w:val="variable"/>
    <w:rsid w:val="00595947"/>
    <w:rPr>
      <w:b/>
      <w:bCs/>
      <w:i/>
      <w:iCs/>
      <w:color w:val="000000"/>
      <w:sz w:val="24"/>
      <w:szCs w:val="24"/>
    </w:rPr>
  </w:style>
  <w:style w:type="paragraph" w:customStyle="1" w:styleId="td">
    <w:name w:val="td"/>
    <w:rsid w:val="00595947"/>
    <w:rPr>
      <w:rFonts w:ascii="default" w:hAnsi="default" w:cs="default"/>
      <w:sz w:val="24"/>
      <w:szCs w:val="24"/>
    </w:rPr>
  </w:style>
  <w:style w:type="character" w:customStyle="1" w:styleId="variable1">
    <w:name w:val="variable_1"/>
    <w:rsid w:val="00595947"/>
    <w:rPr>
      <w:rFonts w:ascii="Times New Roman" w:hAnsi="Times New Roman" w:cs="Times New Roman"/>
      <w:b/>
      <w:bCs/>
      <w:color w:val="000000"/>
      <w:sz w:val="24"/>
      <w:szCs w:val="24"/>
    </w:rPr>
  </w:style>
  <w:style w:type="paragraph" w:customStyle="1" w:styleId="td1">
    <w:name w:val="td_1"/>
    <w:rsid w:val="00595947"/>
    <w:rPr>
      <w:sz w:val="24"/>
      <w:szCs w:val="24"/>
    </w:rPr>
  </w:style>
  <w:style w:type="character" w:customStyle="1" w:styleId="b">
    <w:name w:val="b"/>
    <w:rsid w:val="00595947"/>
    <w:rPr>
      <w:b/>
      <w:bCs/>
      <w:i/>
      <w:iCs/>
      <w:color w:val="000000"/>
      <w:sz w:val="20"/>
      <w:szCs w:val="20"/>
    </w:rPr>
  </w:style>
  <w:style w:type="paragraph" w:customStyle="1" w:styleId="td2">
    <w:name w:val="td_2"/>
    <w:rsid w:val="00595947"/>
    <w:rPr>
      <w:rFonts w:ascii="default" w:hAnsi="default" w:cs="default"/>
    </w:rPr>
  </w:style>
  <w:style w:type="paragraph" w:customStyle="1" w:styleId="td3">
    <w:name w:val="td_3"/>
    <w:rsid w:val="00595947"/>
    <w:pPr>
      <w:jc w:val="right"/>
    </w:pPr>
  </w:style>
  <w:style w:type="paragraph" w:customStyle="1" w:styleId="td4">
    <w:name w:val="td_4"/>
    <w:rsid w:val="00595947"/>
    <w:pPr>
      <w:jc w:val="right"/>
    </w:pPr>
    <w:rPr>
      <w:rFonts w:ascii="default" w:hAnsi="default" w:cs="default"/>
      <w:sz w:val="24"/>
      <w:szCs w:val="24"/>
    </w:rPr>
  </w:style>
  <w:style w:type="character" w:customStyle="1" w:styleId="variable2">
    <w:name w:val="variable_2"/>
    <w:rsid w:val="00595947"/>
    <w:rPr>
      <w:rFonts w:ascii="Times New Roman" w:hAnsi="Times New Roman" w:cs="Times New Roman"/>
      <w:b/>
      <w:bCs/>
      <w:i/>
      <w:iCs/>
      <w:color w:val="000000"/>
      <w:sz w:val="20"/>
      <w:szCs w:val="20"/>
    </w:rPr>
  </w:style>
  <w:style w:type="paragraph" w:customStyle="1" w:styleId="p">
    <w:name w:val="p"/>
    <w:rsid w:val="00595947"/>
    <w:pPr>
      <w:spacing w:after="240" w:line="250" w:lineRule="atLeast"/>
    </w:pPr>
    <w:rPr>
      <w:sz w:val="24"/>
      <w:szCs w:val="24"/>
    </w:rPr>
  </w:style>
  <w:style w:type="paragraph" w:customStyle="1" w:styleId="td5">
    <w:name w:val="td_5"/>
    <w:rsid w:val="00595947"/>
    <w:rPr>
      <w:i/>
      <w:iCs/>
      <w:sz w:val="24"/>
      <w:szCs w:val="24"/>
    </w:rPr>
  </w:style>
  <w:style w:type="paragraph" w:customStyle="1" w:styleId="td6">
    <w:name w:val="td_6"/>
    <w:rsid w:val="00595947"/>
  </w:style>
  <w:style w:type="character" w:customStyle="1" w:styleId="variable3">
    <w:name w:val="variable_3"/>
    <w:rsid w:val="00595947"/>
    <w:rPr>
      <w:b/>
      <w:bCs/>
      <w:color w:val="000000"/>
      <w:sz w:val="24"/>
      <w:szCs w:val="24"/>
    </w:rPr>
  </w:style>
  <w:style w:type="paragraph" w:customStyle="1" w:styleId="td7">
    <w:name w:val="td_7"/>
    <w:rsid w:val="00595947"/>
    <w:pPr>
      <w:jc w:val="right"/>
    </w:pPr>
    <w:rPr>
      <w:sz w:val="24"/>
      <w:szCs w:val="24"/>
    </w:rPr>
  </w:style>
  <w:style w:type="paragraph" w:customStyle="1" w:styleId="td8">
    <w:name w:val="td_8"/>
    <w:rsid w:val="00595947"/>
    <w:rPr>
      <w:rFonts w:ascii="default" w:hAnsi="default" w:cs="default"/>
      <w:b/>
      <w:bCs/>
      <w:i/>
      <w:iCs/>
    </w:rPr>
  </w:style>
  <w:style w:type="character" w:customStyle="1" w:styleId="i">
    <w:name w:val="i"/>
    <w:rsid w:val="00595947"/>
    <w:rPr>
      <w:i/>
      <w:iCs/>
      <w:color w:val="000000"/>
      <w:sz w:val="20"/>
      <w:szCs w:val="20"/>
    </w:rPr>
  </w:style>
  <w:style w:type="paragraph" w:customStyle="1" w:styleId="td9">
    <w:name w:val="td_9"/>
    <w:rsid w:val="00595947"/>
    <w:rPr>
      <w:b/>
      <w:bCs/>
      <w:i/>
      <w:iCs/>
    </w:rPr>
  </w:style>
  <w:style w:type="character" w:customStyle="1" w:styleId="variable4">
    <w:name w:val="variable_4"/>
    <w:rsid w:val="00595947"/>
    <w:rPr>
      <w:color w:val="000000"/>
      <w:sz w:val="20"/>
      <w:szCs w:val="20"/>
    </w:rPr>
  </w:style>
  <w:style w:type="paragraph" w:customStyle="1" w:styleId="td10">
    <w:name w:val="td_10"/>
    <w:rsid w:val="00595947"/>
    <w:pPr>
      <w:jc w:val="right"/>
    </w:pPr>
    <w:rPr>
      <w:b/>
      <w:bCs/>
      <w:sz w:val="24"/>
      <w:szCs w:val="24"/>
    </w:rPr>
  </w:style>
  <w:style w:type="paragraph" w:customStyle="1" w:styleId="h1ChapterNumberGA">
    <w:name w:val="h1_ChapterNumberGA"/>
    <w:rsid w:val="00595947"/>
    <w:pPr>
      <w:pageBreakBefore/>
      <w:spacing w:after="280" w:line="480" w:lineRule="atLeast"/>
      <w:ind w:left="3600" w:hanging="60"/>
      <w:jc w:val="right"/>
    </w:pPr>
    <w:rPr>
      <w:rFonts w:ascii="Arial" w:hAnsi="Arial" w:cs="Arial"/>
      <w:b/>
      <w:bCs/>
      <w:color w:val="000000"/>
      <w:sz w:val="28"/>
      <w:szCs w:val="28"/>
    </w:rPr>
  </w:style>
  <w:style w:type="paragraph" w:customStyle="1" w:styleId="h1">
    <w:name w:val="h1"/>
    <w:basedOn w:val="Heading1"/>
    <w:rsid w:val="00595947"/>
    <w:pPr>
      <w:spacing w:after="480"/>
      <w:jc w:val="center"/>
    </w:pPr>
    <w:rPr>
      <w:rFonts w:ascii="Arial" w:hAnsi="Arial" w:cs="Arial"/>
      <w:b/>
      <w:bCs/>
      <w:sz w:val="48"/>
      <w:szCs w:val="48"/>
    </w:rPr>
  </w:style>
  <w:style w:type="paragraph" w:customStyle="1" w:styleId="h2HeadingPrime">
    <w:name w:val="h2_HeadingPrime"/>
    <w:rsid w:val="00595947"/>
    <w:pPr>
      <w:keepNext/>
      <w:spacing w:before="480" w:after="120" w:line="280" w:lineRule="atLeast"/>
    </w:pPr>
    <w:rPr>
      <w:rFonts w:ascii="Arial" w:hAnsi="Arial" w:cs="Arial"/>
      <w:b/>
      <w:bCs/>
      <w:caps/>
      <w:color w:val="000000"/>
      <w:sz w:val="28"/>
      <w:szCs w:val="28"/>
    </w:rPr>
  </w:style>
  <w:style w:type="paragraph" w:customStyle="1" w:styleId="libulletItem">
    <w:name w:val="li_bulletItem"/>
    <w:rsid w:val="00595947"/>
    <w:pPr>
      <w:spacing w:after="60" w:line="240" w:lineRule="atLeast"/>
      <w:ind w:left="547"/>
    </w:pPr>
    <w:rPr>
      <w:sz w:val="24"/>
      <w:szCs w:val="24"/>
    </w:rPr>
  </w:style>
  <w:style w:type="paragraph" w:customStyle="1" w:styleId="pimg">
    <w:name w:val="p_img"/>
    <w:rsid w:val="00595947"/>
    <w:pPr>
      <w:spacing w:after="180" w:line="250" w:lineRule="atLeast"/>
      <w:jc w:val="center"/>
    </w:pPr>
    <w:rPr>
      <w:sz w:val="24"/>
      <w:szCs w:val="24"/>
    </w:rPr>
  </w:style>
  <w:style w:type="paragraph" w:customStyle="1" w:styleId="pGraphiclbl">
    <w:name w:val="p_Graphiclbl"/>
    <w:rsid w:val="00595947"/>
    <w:pPr>
      <w:spacing w:after="120" w:line="250" w:lineRule="atLeast"/>
      <w:jc w:val="center"/>
    </w:pPr>
    <w:rPr>
      <w:i/>
      <w:iCs/>
      <w:sz w:val="24"/>
      <w:szCs w:val="24"/>
    </w:rPr>
  </w:style>
  <w:style w:type="paragraph" w:customStyle="1" w:styleId="pMaterialsList">
    <w:name w:val="p_MaterialsList"/>
    <w:rsid w:val="00595947"/>
    <w:pPr>
      <w:spacing w:line="250" w:lineRule="atLeast"/>
      <w:ind w:left="360"/>
    </w:pPr>
    <w:rPr>
      <w:sz w:val="24"/>
      <w:szCs w:val="24"/>
    </w:rPr>
  </w:style>
  <w:style w:type="paragraph" w:customStyle="1" w:styleId="linumberedItem">
    <w:name w:val="li_numberedItem"/>
    <w:rsid w:val="00595947"/>
    <w:pPr>
      <w:spacing w:after="240" w:line="240" w:lineRule="atLeast"/>
      <w:ind w:left="360"/>
    </w:pPr>
    <w:rPr>
      <w:sz w:val="24"/>
      <w:szCs w:val="24"/>
    </w:rPr>
  </w:style>
  <w:style w:type="paragraph" w:customStyle="1" w:styleId="li">
    <w:name w:val="li"/>
    <w:rsid w:val="00595947"/>
    <w:pPr>
      <w:spacing w:after="100"/>
      <w:ind w:left="720"/>
    </w:pPr>
    <w:rPr>
      <w:sz w:val="24"/>
      <w:szCs w:val="24"/>
    </w:rPr>
  </w:style>
  <w:style w:type="character" w:customStyle="1" w:styleId="conditionalText">
    <w:name w:val="conditionalText"/>
    <w:rsid w:val="00595947"/>
    <w:rPr>
      <w:color w:val="000000"/>
      <w:sz w:val="24"/>
      <w:szCs w:val="24"/>
    </w:rPr>
  </w:style>
  <w:style w:type="paragraph" w:customStyle="1" w:styleId="pIndent">
    <w:name w:val="p_Indent"/>
    <w:rsid w:val="00595947"/>
    <w:pPr>
      <w:spacing w:before="144" w:after="150" w:line="250" w:lineRule="atLeast"/>
      <w:ind w:left="375"/>
    </w:pPr>
    <w:rPr>
      <w:sz w:val="24"/>
      <w:szCs w:val="24"/>
    </w:rPr>
  </w:style>
  <w:style w:type="paragraph" w:customStyle="1" w:styleId="pimg1">
    <w:name w:val="p_img_1"/>
    <w:rsid w:val="00595947"/>
    <w:pPr>
      <w:spacing w:after="180" w:line="250" w:lineRule="atLeast"/>
      <w:ind w:left="360"/>
      <w:jc w:val="center"/>
    </w:pPr>
    <w:rPr>
      <w:sz w:val="24"/>
      <w:szCs w:val="24"/>
    </w:rPr>
  </w:style>
  <w:style w:type="paragraph" w:customStyle="1" w:styleId="pGraphiclbl1">
    <w:name w:val="p_Graphiclbl_1"/>
    <w:rsid w:val="00595947"/>
    <w:pPr>
      <w:spacing w:after="120" w:line="250" w:lineRule="atLeast"/>
      <w:ind w:left="360"/>
      <w:jc w:val="center"/>
    </w:pPr>
    <w:rPr>
      <w:i/>
      <w:iCs/>
      <w:sz w:val="24"/>
      <w:szCs w:val="24"/>
    </w:rPr>
  </w:style>
  <w:style w:type="character" w:customStyle="1" w:styleId="i1">
    <w:name w:val="i_1"/>
    <w:rsid w:val="00595947"/>
    <w:rPr>
      <w:i/>
      <w:iCs/>
      <w:color w:val="000000"/>
      <w:sz w:val="24"/>
      <w:szCs w:val="24"/>
    </w:rPr>
  </w:style>
  <w:style w:type="paragraph" w:customStyle="1" w:styleId="pFormula">
    <w:name w:val="p_Formula"/>
    <w:rsid w:val="00595947"/>
    <w:pPr>
      <w:spacing w:after="120" w:line="250" w:lineRule="atLeast"/>
      <w:ind w:left="360"/>
      <w:jc w:val="center"/>
    </w:pPr>
    <w:rPr>
      <w:color w:val="000000"/>
      <w:sz w:val="24"/>
      <w:szCs w:val="24"/>
    </w:rPr>
  </w:style>
  <w:style w:type="character" w:customStyle="1" w:styleId="sup">
    <w:name w:val="sup"/>
    <w:rsid w:val="00595947"/>
    <w:rPr>
      <w:color w:val="000000"/>
      <w:sz w:val="17"/>
      <w:szCs w:val="17"/>
      <w:vertAlign w:val="superscript"/>
    </w:rPr>
  </w:style>
  <w:style w:type="paragraph" w:customStyle="1" w:styleId="pIndent1">
    <w:name w:val="p_Indent_1"/>
    <w:rsid w:val="00595947"/>
    <w:pPr>
      <w:spacing w:before="144" w:after="150" w:line="250" w:lineRule="atLeast"/>
      <w:ind w:left="735"/>
    </w:pPr>
    <w:rPr>
      <w:sz w:val="24"/>
      <w:szCs w:val="24"/>
    </w:rPr>
  </w:style>
  <w:style w:type="paragraph" w:customStyle="1" w:styleId="p1">
    <w:name w:val="p_1"/>
    <w:rsid w:val="00595947"/>
    <w:pPr>
      <w:spacing w:after="240" w:line="250" w:lineRule="atLeas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1281</Words>
  <Characters>7308</Characters>
  <Application>Microsoft Office Word</Application>
  <DocSecurity>0</DocSecurity>
  <Lines>60</Lines>
  <Paragraphs>17</Paragraphs>
  <ScaleCrop>false</ScaleCrop>
  <Company>MadCap Software</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CWV_06_Boyles_Law</dc:title>
  <dc:creator>MadCap Software</dc:creator>
  <cp:lastModifiedBy>jwhitney</cp:lastModifiedBy>
  <cp:revision>3</cp:revision>
  <dcterms:created xsi:type="dcterms:W3CDTF">2005-08-17T21:20:00Z</dcterms:created>
  <dcterms:modified xsi:type="dcterms:W3CDTF">2019-01-17T21:04:00Z</dcterms:modified>
</cp:coreProperties>
</file>